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A127" w14:textId="05EC6202" w:rsidR="00FD3C90" w:rsidRDefault="00FD3C90" w:rsidP="009A677C">
      <w:pPr>
        <w:rPr>
          <w:rFonts w:ascii="Arial" w:hAnsi="Arial" w:cs="Arial"/>
          <w:b/>
          <w:bCs/>
          <w:color w:val="92D050"/>
          <w:sz w:val="32"/>
          <w:szCs w:val="32"/>
        </w:rPr>
      </w:pPr>
    </w:p>
    <w:p w14:paraId="6A065E4F" w14:textId="18D681A5" w:rsidR="00B66C63" w:rsidRPr="00A158E8" w:rsidRDefault="00712730" w:rsidP="00B66C63">
      <w:pPr>
        <w:pStyle w:val="Brdtext"/>
        <w:spacing w:before="291"/>
        <w:ind w:right="390"/>
        <w:rPr>
          <w:color w:val="00362C"/>
          <w:sz w:val="24"/>
          <w:szCs w:val="24"/>
          <w:u w:val="single"/>
          <w:lang w:val="en-US"/>
        </w:rPr>
      </w:pPr>
      <w:r w:rsidRPr="00A158E8">
        <w:rPr>
          <w:color w:val="00362C"/>
          <w:lang w:val="en-US"/>
        </w:rPr>
        <w:t xml:space="preserve">Subcontractor´s certificate </w:t>
      </w:r>
      <w:r w:rsidR="00C44274" w:rsidRPr="00A158E8">
        <w:rPr>
          <w:color w:val="00362C"/>
          <w:lang w:val="en-US"/>
        </w:rPr>
        <w:t xml:space="preserve">– </w:t>
      </w:r>
      <w:r w:rsidR="004D2178" w:rsidRPr="00A158E8">
        <w:rPr>
          <w:color w:val="00362C"/>
          <w:lang w:val="en-US"/>
        </w:rPr>
        <w:t>Textile and leather</w:t>
      </w:r>
    </w:p>
    <w:p w14:paraId="51486A43" w14:textId="3D9708B2" w:rsidR="00C44274" w:rsidRPr="00712730" w:rsidRDefault="00712730" w:rsidP="00B66C63">
      <w:pPr>
        <w:pStyle w:val="Brdtext"/>
        <w:spacing w:before="291"/>
        <w:ind w:right="390"/>
        <w:rPr>
          <w:b w:val="0"/>
          <w:bCs w:val="0"/>
          <w:color w:val="92D050"/>
          <w:lang w:val="en-US"/>
        </w:rPr>
      </w:pPr>
      <w:r w:rsidRPr="00712730">
        <w:rPr>
          <w:color w:val="808080" w:themeColor="background1" w:themeShade="80"/>
          <w:sz w:val="24"/>
          <w:szCs w:val="24"/>
          <w:u w:val="single"/>
          <w:lang w:val="en-US"/>
        </w:rPr>
        <w:t xml:space="preserve">Certificate refers to </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omponent/produ</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t</w:t>
      </w:r>
      <w:r w:rsidR="00B66C63" w:rsidRPr="00712730">
        <w:rPr>
          <w:color w:val="808080" w:themeColor="background1" w:themeShade="80"/>
          <w:sz w:val="22"/>
          <w:szCs w:val="22"/>
          <w:u w:val="single"/>
          <w:lang w:val="en-US"/>
        </w:rPr>
        <w:t>:</w:t>
      </w:r>
    </w:p>
    <w:tbl>
      <w:tblPr>
        <w:tblStyle w:val="Tabellrutnt"/>
        <w:tblW w:w="0" w:type="auto"/>
        <w:tblInd w:w="108" w:type="dxa"/>
        <w:tblLook w:val="04A0" w:firstRow="1" w:lastRow="0" w:firstColumn="1" w:lastColumn="0" w:noHBand="0" w:noVBand="1"/>
      </w:tblPr>
      <w:tblGrid>
        <w:gridCol w:w="9523"/>
      </w:tblGrid>
      <w:tr w:rsidR="00B66C63" w14:paraId="4F1E6D36" w14:textId="77777777" w:rsidTr="00B66C63">
        <w:trPr>
          <w:trHeight w:val="1486"/>
        </w:trPr>
        <w:tc>
          <w:tcPr>
            <w:tcW w:w="9523" w:type="dxa"/>
          </w:tcPr>
          <w:bookmarkStart w:id="0" w:name="_Hlk84834449" w:displacedByCustomXml="next"/>
          <w:sdt>
            <w:sdtPr>
              <w:rPr>
                <w:rStyle w:val="BrdtextChar"/>
              </w:rPr>
              <w:id w:val="-423336977"/>
              <w:placeholder>
                <w:docPart w:val="510491F851CC441FA3B29A34A9D550B2"/>
              </w:placeholder>
              <w:showingPlcHdr/>
              <w15:color w:val="C0C0C0"/>
            </w:sdtPr>
            <w:sdtEndPr>
              <w:rPr>
                <w:rStyle w:val="Standardstycketeckensnitt"/>
                <w:rFonts w:asciiTheme="minorHAnsi" w:eastAsiaTheme="minorHAnsi" w:hAnsiTheme="minorHAnsi" w:cstheme="minorBidi"/>
                <w:b w:val="0"/>
                <w:bCs w:val="0"/>
                <w:color w:val="808080" w:themeColor="background1" w:themeShade="80"/>
                <w:sz w:val="22"/>
                <w:szCs w:val="22"/>
                <w:lang w:eastAsia="en-US" w:bidi="ar-SA"/>
              </w:rPr>
            </w:sdtEndPr>
            <w:sdtContent>
              <w:p w14:paraId="569B405F" w14:textId="47D4E77E" w:rsidR="00B66C63" w:rsidRPr="002855A6" w:rsidRDefault="00712730" w:rsidP="00B66C63">
                <w:pPr>
                  <w:ind w:right="390"/>
                  <w:rPr>
                    <w:rStyle w:val="Platshllartext"/>
                    <w:b/>
                    <w:bCs/>
                    <w:i/>
                    <w:iCs/>
                  </w:rPr>
                </w:pPr>
                <w:r>
                  <w:rPr>
                    <w:i/>
                    <w:iCs/>
                    <w:color w:val="808080" w:themeColor="background1" w:themeShade="80"/>
                    <w:sz w:val="22"/>
                    <w:szCs w:val="22"/>
                  </w:rPr>
                  <w:t>Click to fill</w:t>
                </w:r>
                <w:r w:rsidR="00B66C63" w:rsidRPr="002855A6">
                  <w:rPr>
                    <w:rStyle w:val="Platshllartext"/>
                    <w:b/>
                    <w:bCs/>
                    <w:i/>
                    <w:iCs/>
                  </w:rPr>
                  <w:t xml:space="preserve">.                                                                                         </w:t>
                </w:r>
              </w:p>
              <w:p w14:paraId="1D015142" w14:textId="77777777" w:rsidR="00B66C63" w:rsidRPr="00967385" w:rsidRDefault="000B755E" w:rsidP="00B66C63">
                <w:pPr>
                  <w:ind w:right="390"/>
                  <w:rPr>
                    <w:b/>
                    <w:bCs/>
                    <w:color w:val="808080" w:themeColor="background1" w:themeShade="80"/>
                    <w:sz w:val="22"/>
                    <w:szCs w:val="22"/>
                  </w:rPr>
                </w:pPr>
              </w:p>
            </w:sdtContent>
          </w:sdt>
          <w:p w14:paraId="121873C8" w14:textId="77777777" w:rsidR="00B66C63" w:rsidRDefault="00B66C63" w:rsidP="00967385">
            <w:pPr>
              <w:pStyle w:val="Brdtext"/>
              <w:spacing w:before="291"/>
              <w:ind w:right="390"/>
              <w:rPr>
                <w:color w:val="808080" w:themeColor="background1" w:themeShade="80"/>
                <w:sz w:val="24"/>
                <w:szCs w:val="24"/>
                <w:u w:val="single"/>
              </w:rPr>
            </w:pPr>
          </w:p>
        </w:tc>
      </w:tr>
    </w:tbl>
    <w:p w14:paraId="6D797E8F" w14:textId="03764E26" w:rsidR="00990C46" w:rsidRDefault="00990C46" w:rsidP="00990C46">
      <w:pPr>
        <w:pStyle w:val="Brdtext"/>
        <w:rPr>
          <w:color w:val="69BD28"/>
          <w:sz w:val="28"/>
        </w:rPr>
      </w:pPr>
      <w:bookmarkStart w:id="1" w:name="_Toc135223818"/>
    </w:p>
    <w:p w14:paraId="3CF7EBD6" w14:textId="77777777" w:rsidR="00AA2120" w:rsidRPr="00A158E8" w:rsidRDefault="00AA2120" w:rsidP="00AA2120">
      <w:pPr>
        <w:rPr>
          <w:rFonts w:ascii="Arial" w:hAnsi="Arial" w:cs="Arial"/>
          <w:b/>
          <w:bCs/>
          <w:color w:val="008387"/>
          <w:sz w:val="24"/>
          <w:szCs w:val="24"/>
          <w:lang w:val="en-US"/>
        </w:rPr>
      </w:pPr>
      <w:r w:rsidRPr="00A158E8">
        <w:rPr>
          <w:rFonts w:ascii="Arial" w:hAnsi="Arial" w:cs="Arial"/>
          <w:b/>
          <w:bCs/>
          <w:color w:val="008387"/>
          <w:sz w:val="24"/>
          <w:szCs w:val="24"/>
          <w:lang w:val="en-US"/>
        </w:rPr>
        <w:t>2.1.3.1 Certifications</w:t>
      </w:r>
    </w:p>
    <w:tbl>
      <w:tblPr>
        <w:tblW w:w="0" w:type="auto"/>
        <w:tblInd w:w="8"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D0CECE" w:themeFill="background2" w:themeFillShade="E6"/>
        <w:tblLayout w:type="fixed"/>
        <w:tblCellMar>
          <w:left w:w="0" w:type="dxa"/>
          <w:right w:w="0" w:type="dxa"/>
        </w:tblCellMar>
        <w:tblLook w:val="01E0" w:firstRow="1" w:lastRow="1" w:firstColumn="1" w:lastColumn="1" w:noHBand="0" w:noVBand="0"/>
      </w:tblPr>
      <w:tblGrid>
        <w:gridCol w:w="9481"/>
      </w:tblGrid>
      <w:tr w:rsidR="00AA2120" w:rsidRPr="00312CD0" w14:paraId="217B2B75" w14:textId="77777777" w:rsidTr="0092175E">
        <w:trPr>
          <w:trHeight w:val="1982"/>
        </w:trPr>
        <w:tc>
          <w:tcPr>
            <w:tcW w:w="9481" w:type="dxa"/>
            <w:tcBorders>
              <w:left w:val="single" w:sz="6" w:space="0" w:color="747678"/>
              <w:right w:val="single" w:sz="6" w:space="0" w:color="747678"/>
            </w:tcBorders>
            <w:shd w:val="clear" w:color="auto" w:fill="D0CECE" w:themeFill="background2" w:themeFillShade="E6"/>
          </w:tcPr>
          <w:p w14:paraId="0E1F4FC1" w14:textId="77777777" w:rsidR="00AA2120" w:rsidRPr="004D2178" w:rsidRDefault="00AA2120" w:rsidP="0092175E">
            <w:pPr>
              <w:pStyle w:val="TableParagraph"/>
              <w:spacing w:before="47" w:line="254" w:lineRule="auto"/>
              <w:ind w:left="112" w:right="601"/>
              <w:rPr>
                <w:sz w:val="18"/>
                <w:lang w:val="en-US"/>
              </w:rPr>
            </w:pPr>
            <w:r w:rsidRPr="004D2178">
              <w:rPr>
                <w:sz w:val="18"/>
                <w:lang w:val="en-US"/>
              </w:rPr>
              <w:t xml:space="preserve">If current certificate from one of the following certifications is available for the included textiles, the requirements </w:t>
            </w:r>
            <w:proofErr w:type="gramStart"/>
            <w:r w:rsidRPr="004D2178">
              <w:rPr>
                <w:sz w:val="18"/>
                <w:lang w:val="en-US"/>
              </w:rPr>
              <w:t>are considered to be</w:t>
            </w:r>
            <w:proofErr w:type="gramEnd"/>
            <w:r w:rsidRPr="004D2178">
              <w:rPr>
                <w:sz w:val="18"/>
                <w:lang w:val="en-US"/>
              </w:rPr>
              <w:t xml:space="preserve"> met. A valid certificate must be presented to verify this.</w:t>
            </w:r>
          </w:p>
          <w:p w14:paraId="62435EE0" w14:textId="77777777" w:rsidR="00AA2120" w:rsidRPr="004D2178" w:rsidRDefault="00AA2120" w:rsidP="0092175E">
            <w:pPr>
              <w:pStyle w:val="TableParagraph"/>
              <w:spacing w:before="47" w:line="254" w:lineRule="auto"/>
              <w:ind w:left="112" w:right="601"/>
              <w:rPr>
                <w:sz w:val="18"/>
                <w:lang w:val="en-US"/>
              </w:rPr>
            </w:pPr>
            <w:r w:rsidRPr="004D2178">
              <w:rPr>
                <w:sz w:val="18"/>
                <w:lang w:val="en-US"/>
              </w:rPr>
              <w:t>• EU Ecolabel 2009/567 / EC or 2014/350 / EU</w:t>
            </w:r>
          </w:p>
          <w:p w14:paraId="4D9BA751" w14:textId="77777777" w:rsidR="00AA2120" w:rsidRPr="004D2178" w:rsidRDefault="00AA2120" w:rsidP="0092175E">
            <w:pPr>
              <w:pStyle w:val="TableParagraph"/>
              <w:spacing w:before="47" w:line="254" w:lineRule="auto"/>
              <w:ind w:left="112" w:right="601"/>
              <w:rPr>
                <w:sz w:val="18"/>
                <w:lang w:val="en-US"/>
              </w:rPr>
            </w:pPr>
            <w:r w:rsidRPr="004D2178">
              <w:rPr>
                <w:sz w:val="18"/>
                <w:lang w:val="en-US"/>
              </w:rPr>
              <w:t>• Oeko-Tex standard 100 (product class I, II)</w:t>
            </w:r>
          </w:p>
          <w:p w14:paraId="676EB680" w14:textId="77777777" w:rsidR="00AA2120" w:rsidRPr="004D2178" w:rsidRDefault="00AA2120" w:rsidP="0092175E">
            <w:pPr>
              <w:pStyle w:val="TableParagraph"/>
              <w:spacing w:before="47" w:line="254" w:lineRule="auto"/>
              <w:ind w:left="112" w:right="601"/>
              <w:rPr>
                <w:sz w:val="18"/>
                <w:lang w:val="en-US"/>
              </w:rPr>
            </w:pPr>
            <w:r w:rsidRPr="004D2178">
              <w:rPr>
                <w:sz w:val="18"/>
                <w:lang w:val="en-US"/>
              </w:rPr>
              <w:t>• Svanen (Nordic Ecolabelling of textiles, hides / skins and leather) ver. 4 or later</w:t>
            </w:r>
          </w:p>
          <w:p w14:paraId="1DE14891" w14:textId="77777777" w:rsidR="00AA2120" w:rsidRDefault="00AA2120" w:rsidP="00312CD0">
            <w:pPr>
              <w:pStyle w:val="TableParagraph"/>
              <w:spacing w:before="47" w:line="254" w:lineRule="auto"/>
              <w:ind w:left="112" w:right="601"/>
              <w:rPr>
                <w:sz w:val="18"/>
                <w:lang w:val="en-US"/>
              </w:rPr>
            </w:pPr>
            <w:r w:rsidRPr="004D2178">
              <w:rPr>
                <w:sz w:val="18"/>
                <w:lang w:val="en-US"/>
              </w:rPr>
              <w:t>• GOTS version 5/2017 or later</w:t>
            </w:r>
          </w:p>
          <w:p w14:paraId="084902DD" w14:textId="1F4A3DA6" w:rsidR="00312CD0" w:rsidRDefault="00312CD0" w:rsidP="00312CD0">
            <w:pPr>
              <w:pStyle w:val="TableParagraph"/>
              <w:spacing w:before="47" w:line="254" w:lineRule="auto"/>
              <w:ind w:left="112" w:right="601"/>
              <w:rPr>
                <w:sz w:val="18"/>
                <w:lang w:val="en-US"/>
              </w:rPr>
            </w:pPr>
            <w:r w:rsidRPr="004D2178">
              <w:rPr>
                <w:sz w:val="18"/>
                <w:lang w:val="en-US"/>
              </w:rPr>
              <w:t xml:space="preserve">• </w:t>
            </w:r>
            <w:r>
              <w:rPr>
                <w:sz w:val="18"/>
                <w:lang w:val="en-US"/>
              </w:rPr>
              <w:t>Möbelfakta READY</w:t>
            </w:r>
          </w:p>
          <w:p w14:paraId="74EF757D" w14:textId="4193FD22" w:rsidR="00312CD0" w:rsidRPr="0022400A" w:rsidRDefault="00312CD0" w:rsidP="00312CD0">
            <w:pPr>
              <w:pStyle w:val="TableParagraph"/>
              <w:spacing w:before="47" w:line="254" w:lineRule="auto"/>
              <w:ind w:right="601"/>
              <w:rPr>
                <w:sz w:val="18"/>
                <w:lang w:val="en-US"/>
              </w:rPr>
            </w:pPr>
          </w:p>
        </w:tc>
      </w:tr>
    </w:tbl>
    <w:p w14:paraId="6CA0BDE7" w14:textId="77777777" w:rsidR="004D2178" w:rsidRPr="004D2178" w:rsidRDefault="004D2178" w:rsidP="00990C46">
      <w:pPr>
        <w:pStyle w:val="Brdtext"/>
        <w:rPr>
          <w:color w:val="69BD28"/>
          <w:sz w:val="28"/>
          <w:lang w:val="en-US"/>
        </w:rPr>
      </w:pPr>
    </w:p>
    <w:p w14:paraId="5EC4AC43" w14:textId="77777777" w:rsidR="00712730" w:rsidRPr="00A158E8" w:rsidRDefault="00712730" w:rsidP="00712730">
      <w:pPr>
        <w:pStyle w:val="Rubrik2"/>
        <w:spacing w:before="200" w:line="368" w:lineRule="atLeast"/>
        <w:ind w:left="576" w:hanging="576"/>
        <w:rPr>
          <w:rFonts w:ascii="Calibri" w:hAnsi="Calibri" w:cs="Calibri"/>
          <w:b/>
          <w:bCs/>
          <w:color w:val="008387"/>
          <w:sz w:val="32"/>
          <w:szCs w:val="32"/>
        </w:rPr>
      </w:pPr>
      <w:bookmarkStart w:id="2" w:name="_Toc135223751"/>
      <w:bookmarkEnd w:id="1"/>
      <w:r w:rsidRPr="00A158E8">
        <w:rPr>
          <w:rFonts w:ascii="Calibri" w:hAnsi="Calibri" w:cs="Calibri"/>
          <w:b/>
          <w:bCs/>
          <w:color w:val="008387"/>
          <w:sz w:val="32"/>
          <w:szCs w:val="32"/>
          <w:lang w:val="en-GB"/>
        </w:rPr>
        <w:t>2.1</w:t>
      </w:r>
      <w:r w:rsidRPr="00A158E8">
        <w:rPr>
          <w:b/>
          <w:bCs/>
          <w:color w:val="008387"/>
          <w:sz w:val="14"/>
          <w:szCs w:val="14"/>
          <w:lang w:val="en-GB"/>
        </w:rPr>
        <w:t>      </w:t>
      </w:r>
      <w:r w:rsidRPr="00A158E8">
        <w:rPr>
          <w:rFonts w:ascii="Calibri" w:hAnsi="Calibri" w:cs="Calibri"/>
          <w:b/>
          <w:bCs/>
          <w:color w:val="008387"/>
          <w:sz w:val="32"/>
          <w:szCs w:val="32"/>
          <w:lang w:val="en-GB"/>
        </w:rPr>
        <w:t>Mandatory material requirements</w:t>
      </w:r>
      <w:bookmarkEnd w:id="2"/>
    </w:p>
    <w:tbl>
      <w:tblPr>
        <w:tblStyle w:val="Tabellrutnt"/>
        <w:tblW w:w="0" w:type="auto"/>
        <w:tblInd w:w="108" w:type="dxa"/>
        <w:tblLook w:val="04A0" w:firstRow="1" w:lastRow="0" w:firstColumn="1" w:lastColumn="0" w:noHBand="0" w:noVBand="1"/>
      </w:tblPr>
      <w:tblGrid>
        <w:gridCol w:w="4111"/>
        <w:gridCol w:w="1701"/>
        <w:gridCol w:w="1559"/>
        <w:gridCol w:w="2127"/>
      </w:tblGrid>
      <w:tr w:rsidR="00990C46" w14:paraId="1B214237" w14:textId="77777777" w:rsidTr="00990C46">
        <w:trPr>
          <w:trHeight w:val="675"/>
        </w:trPr>
        <w:tc>
          <w:tcPr>
            <w:tcW w:w="9498" w:type="dxa"/>
            <w:gridSpan w:val="4"/>
          </w:tcPr>
          <w:p w14:paraId="4E7E0AF2" w14:textId="77777777" w:rsidR="00712730" w:rsidRPr="00A158E8" w:rsidRDefault="00712730" w:rsidP="00712730">
            <w:pPr>
              <w:pStyle w:val="Rubrik3"/>
              <w:spacing w:before="200" w:line="322" w:lineRule="atLeast"/>
              <w:ind w:left="720" w:hanging="720"/>
              <w:rPr>
                <w:rFonts w:ascii="Calibri" w:hAnsi="Calibri" w:cs="Calibri"/>
                <w:color w:val="008387"/>
                <w:sz w:val="28"/>
                <w:szCs w:val="28"/>
              </w:rPr>
            </w:pPr>
            <w:bookmarkStart w:id="3" w:name="_Toc135223752"/>
            <w:bookmarkEnd w:id="0"/>
            <w:r w:rsidRPr="00A158E8">
              <w:rPr>
                <w:rFonts w:ascii="Calibri" w:hAnsi="Calibri" w:cs="Calibri"/>
                <w:color w:val="008387"/>
                <w:sz w:val="28"/>
                <w:szCs w:val="28"/>
                <w:lang w:val="en-GB"/>
              </w:rPr>
              <w:t>2.1.1</w:t>
            </w:r>
            <w:r w:rsidRPr="00A158E8">
              <w:rPr>
                <w:color w:val="008387"/>
                <w:sz w:val="14"/>
                <w:szCs w:val="14"/>
                <w:lang w:val="en-GB"/>
              </w:rPr>
              <w:t>     </w:t>
            </w:r>
            <w:r w:rsidRPr="00A158E8">
              <w:rPr>
                <w:rFonts w:ascii="Calibri" w:hAnsi="Calibri" w:cs="Calibri"/>
                <w:color w:val="008387"/>
                <w:sz w:val="28"/>
                <w:szCs w:val="28"/>
                <w:lang w:val="en-GB"/>
              </w:rPr>
              <w:t>SVHC/ECHA’s candidate list</w:t>
            </w:r>
            <w:bookmarkEnd w:id="3"/>
          </w:p>
          <w:p w14:paraId="3CA82F09" w14:textId="77777777" w:rsidR="00990C46" w:rsidRDefault="00990C46" w:rsidP="00D76873">
            <w:pPr>
              <w:widowControl w:val="0"/>
              <w:autoSpaceDE w:val="0"/>
              <w:autoSpaceDN w:val="0"/>
              <w:spacing w:line="205" w:lineRule="exact"/>
              <w:rPr>
                <w:rFonts w:ascii="Arial" w:eastAsia="Arial" w:hAnsi="Arial" w:cs="Arial"/>
                <w:i/>
                <w:color w:val="7E7E7E"/>
                <w:sz w:val="18"/>
                <w:szCs w:val="22"/>
                <w:lang w:eastAsia="sv-SE" w:bidi="sv-SE"/>
              </w:rPr>
            </w:pPr>
          </w:p>
        </w:tc>
      </w:tr>
      <w:tr w:rsidR="00990C46" w:rsidRPr="00312CD0" w14:paraId="324EBBA7" w14:textId="77777777" w:rsidTr="00990C46">
        <w:trPr>
          <w:trHeight w:val="1551"/>
        </w:trPr>
        <w:tc>
          <w:tcPr>
            <w:tcW w:w="9498" w:type="dxa"/>
            <w:gridSpan w:val="4"/>
          </w:tcPr>
          <w:p w14:paraId="2F323827" w14:textId="77777777" w:rsidR="00712730" w:rsidRPr="00712730" w:rsidRDefault="00712730" w:rsidP="00712730">
            <w:pPr>
              <w:spacing w:before="200"/>
              <w:rPr>
                <w:rFonts w:ascii="Calibri" w:hAnsi="Calibri" w:cs="Calibri"/>
                <w:color w:val="7F7F7F"/>
                <w:sz w:val="18"/>
                <w:szCs w:val="18"/>
                <w:lang w:val="en-US"/>
              </w:rPr>
            </w:pPr>
            <w:r>
              <w:rPr>
                <w:rFonts w:ascii="Calibri" w:hAnsi="Calibri" w:cs="Calibri"/>
                <w:color w:val="7F7F7F"/>
                <w:sz w:val="18"/>
                <w:szCs w:val="18"/>
                <w:lang w:val="en-GB"/>
              </w:rPr>
              <w:t>No chemical substances listed on ECHA's candidate list of SVHC substances may occur in concentrations above 0.1% by weight, see </w:t>
            </w:r>
            <w:hyperlink r:id="rId11" w:history="1">
              <w:r>
                <w:rPr>
                  <w:rStyle w:val="Hyperlnk"/>
                  <w:rFonts w:ascii="Calibri" w:hAnsi="Calibri" w:cs="Calibri"/>
                  <w:sz w:val="18"/>
                  <w:szCs w:val="18"/>
                  <w:lang w:val="en-US"/>
                </w:rPr>
                <w:t>https://echa.europa.eu/candidate-list-table</w:t>
              </w:r>
            </w:hyperlink>
          </w:p>
          <w:p w14:paraId="4EC68E52" w14:textId="36E2E897" w:rsidR="00990C46" w:rsidRPr="00712730" w:rsidRDefault="00712730" w:rsidP="00712730">
            <w:pPr>
              <w:widowControl w:val="0"/>
              <w:autoSpaceDE w:val="0"/>
              <w:autoSpaceDN w:val="0"/>
              <w:spacing w:line="205" w:lineRule="exact"/>
              <w:rPr>
                <w:rFonts w:ascii="Arial" w:eastAsia="Arial" w:hAnsi="Arial" w:cs="Arial"/>
                <w:i/>
                <w:color w:val="7E7E7E"/>
                <w:sz w:val="18"/>
                <w:szCs w:val="22"/>
                <w:lang w:val="en-US" w:eastAsia="sv-SE" w:bidi="sv-SE"/>
              </w:rPr>
            </w:pPr>
            <w:r>
              <w:rPr>
                <w:rFonts w:ascii="Calibri" w:hAnsi="Calibri" w:cs="Calibri"/>
                <w:color w:val="7F7F7F"/>
                <w:sz w:val="18"/>
                <w:szCs w:val="18"/>
                <w:lang w:val="en-GB"/>
              </w:rPr>
              <w:t>0.1% by weight refers to chemical products or articles that are included or used in the manufacture of the furniture/product (i.e. each individual part of an item), not 0.1% of an assembled piece of furniture, see guidance document here: </w:t>
            </w:r>
            <w:hyperlink r:id="rId12" w:history="1">
              <w:r>
                <w:rPr>
                  <w:rStyle w:val="Hyperlnk"/>
                  <w:rFonts w:ascii="Calibri" w:hAnsi="Calibri" w:cs="Calibri"/>
                  <w:sz w:val="18"/>
                  <w:szCs w:val="18"/>
                  <w:lang w:val="en-GB"/>
                </w:rPr>
                <w:t>https://echa.europa.eu/documents/10162/2324906/articles_en.pdf</w:t>
              </w:r>
            </w:hyperlink>
          </w:p>
        </w:tc>
      </w:tr>
      <w:tr w:rsidR="00960A81" w14:paraId="60CD89CC" w14:textId="77777777" w:rsidTr="00990C46">
        <w:tblPrEx>
          <w:shd w:val="clear" w:color="auto" w:fill="D9D9D9" w:themeFill="background1" w:themeFillShade="D9"/>
        </w:tblPrEx>
        <w:trPr>
          <w:trHeight w:val="570"/>
        </w:trPr>
        <w:tc>
          <w:tcPr>
            <w:tcW w:w="4111" w:type="dxa"/>
            <w:shd w:val="clear" w:color="auto" w:fill="D9D9D9" w:themeFill="background1" w:themeFillShade="D9"/>
            <w:vAlign w:val="center"/>
          </w:tcPr>
          <w:p w14:paraId="063055C6" w14:textId="166F7C35" w:rsidR="00960A81" w:rsidRPr="00712730" w:rsidRDefault="00712730" w:rsidP="00F60CBA">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75744E8" w14:textId="603F2955" w:rsidR="00960A81" w:rsidRPr="00CF253F" w:rsidRDefault="00712730" w:rsidP="00F60CBA">
            <w:pPr>
              <w:rPr>
                <w:rFonts w:asciiTheme="majorHAnsi" w:hAnsiTheme="majorHAnsi" w:cstheme="majorHAnsi"/>
              </w:rPr>
            </w:pPr>
            <w:r>
              <w:rPr>
                <w:rFonts w:asciiTheme="majorHAnsi" w:hAnsiTheme="majorHAnsi" w:cstheme="majorHAnsi"/>
              </w:rPr>
              <w:t>Yes</w:t>
            </w:r>
            <w:sdt>
              <w:sdtPr>
                <w:rPr>
                  <w:rFonts w:asciiTheme="majorHAnsi" w:hAnsiTheme="majorHAnsi" w:cstheme="majorHAnsi"/>
                </w:rPr>
                <w:id w:val="-135812057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39FB1FB2" w14:textId="7137416E" w:rsidR="00960A81" w:rsidRPr="00CF253F" w:rsidRDefault="00712730" w:rsidP="00F60CBA">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714815437"/>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71FBB7F8" w14:textId="2320E9A1" w:rsidR="00960A81" w:rsidRPr="00CF253F" w:rsidRDefault="00712730" w:rsidP="00F60CBA">
            <w:pPr>
              <w:rPr>
                <w:rFonts w:asciiTheme="majorHAnsi" w:hAnsiTheme="majorHAnsi" w:cstheme="majorHAnsi"/>
              </w:rPr>
            </w:pPr>
            <w:r>
              <w:rPr>
                <w:rFonts w:asciiTheme="majorHAnsi" w:hAnsiTheme="majorHAnsi" w:cstheme="majorHAnsi"/>
              </w:rPr>
              <w:t>Not</w:t>
            </w:r>
            <w:r w:rsidR="00960A81" w:rsidRPr="00CF253F">
              <w:rPr>
                <w:rFonts w:asciiTheme="majorHAnsi" w:hAnsiTheme="majorHAnsi" w:cstheme="majorHAnsi"/>
              </w:rPr>
              <w:t xml:space="preserve"> </w:t>
            </w:r>
            <w:r w:rsidR="00960A81">
              <w:rPr>
                <w:rFonts w:asciiTheme="majorHAnsi" w:hAnsiTheme="majorHAnsi" w:cstheme="majorHAnsi"/>
              </w:rPr>
              <w:t>relevant</w:t>
            </w:r>
            <w:sdt>
              <w:sdtPr>
                <w:rPr>
                  <w:rFonts w:asciiTheme="majorHAnsi" w:hAnsiTheme="majorHAnsi" w:cstheme="majorHAnsi"/>
                </w:rPr>
                <w:id w:val="167468592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r>
    </w:tbl>
    <w:p w14:paraId="213BEC2A" w14:textId="77777777" w:rsidR="00CB3B32" w:rsidRPr="00C71675" w:rsidRDefault="00CB3B32" w:rsidP="00CB3B32">
      <w:pPr>
        <w:pStyle w:val="Brdtext"/>
        <w:rPr>
          <w:color w:val="69BD28"/>
          <w:sz w:val="28"/>
          <w:lang w:val="en-US"/>
        </w:rPr>
      </w:pPr>
    </w:p>
    <w:p w14:paraId="6EEBBD4F" w14:textId="530CCE08" w:rsidR="004D2178" w:rsidRDefault="004D2178" w:rsidP="004D2178">
      <w:pPr>
        <w:rPr>
          <w:rFonts w:ascii="Arial" w:hAnsi="Arial" w:cs="Arial"/>
          <w:b/>
          <w:bCs/>
          <w:color w:val="92D050"/>
          <w:sz w:val="32"/>
          <w:szCs w:val="32"/>
          <w:lang w:val="en-US"/>
        </w:rPr>
      </w:pPr>
    </w:p>
    <w:tbl>
      <w:tblPr>
        <w:tblW w:w="9247" w:type="dxa"/>
        <w:tblInd w:w="108" w:type="dxa"/>
        <w:tblCellMar>
          <w:left w:w="0" w:type="dxa"/>
          <w:right w:w="0" w:type="dxa"/>
        </w:tblCellMar>
        <w:tblLook w:val="04A0" w:firstRow="1" w:lastRow="0" w:firstColumn="1" w:lastColumn="0" w:noHBand="0" w:noVBand="1"/>
      </w:tblPr>
      <w:tblGrid>
        <w:gridCol w:w="9247"/>
      </w:tblGrid>
      <w:tr w:rsidR="004D2178" w:rsidRPr="00312CD0" w14:paraId="24024C5F" w14:textId="77777777" w:rsidTr="004D2178">
        <w:trPr>
          <w:trHeight w:val="567"/>
        </w:trPr>
        <w:tc>
          <w:tcPr>
            <w:tcW w:w="9247"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28D8E628" w14:textId="77777777" w:rsidR="004D2178" w:rsidRPr="00A158E8" w:rsidRDefault="004D2178" w:rsidP="004D2178">
            <w:pPr>
              <w:spacing w:before="200" w:after="0" w:line="240" w:lineRule="auto"/>
              <w:ind w:left="864" w:hanging="864"/>
              <w:rPr>
                <w:rFonts w:ascii="Calibri" w:eastAsia="Times New Roman" w:hAnsi="Calibri" w:cs="Calibri"/>
                <w:b/>
                <w:bCs/>
                <w:color w:val="008387"/>
                <w:sz w:val="23"/>
                <w:szCs w:val="23"/>
                <w:lang w:val="en-US" w:eastAsia="sv-SE"/>
              </w:rPr>
            </w:pPr>
            <w:r w:rsidRPr="00A158E8">
              <w:rPr>
                <w:rFonts w:ascii="Calibri" w:eastAsia="Times New Roman" w:hAnsi="Calibri" w:cs="Calibri"/>
                <w:color w:val="008387"/>
                <w:sz w:val="23"/>
                <w:szCs w:val="23"/>
                <w:lang w:val="en-US" w:eastAsia="sv-SE"/>
              </w:rPr>
              <w:t>2.1.3.2</w:t>
            </w:r>
            <w:r w:rsidRPr="00A158E8">
              <w:rPr>
                <w:rFonts w:ascii="Times New Roman" w:eastAsia="Times New Roman" w:hAnsi="Times New Roman" w:cs="Times New Roman"/>
                <w:color w:val="008387"/>
                <w:sz w:val="14"/>
                <w:szCs w:val="14"/>
                <w:lang w:val="en-US" w:eastAsia="sv-SE"/>
              </w:rPr>
              <w:t>        </w:t>
            </w:r>
            <w:r w:rsidRPr="00A158E8">
              <w:rPr>
                <w:rFonts w:ascii="Calibri" w:eastAsia="Times New Roman" w:hAnsi="Calibri" w:cs="Calibri"/>
                <w:b/>
                <w:bCs/>
                <w:color w:val="008387"/>
                <w:sz w:val="23"/>
                <w:szCs w:val="23"/>
                <w:lang w:val="en-US" w:eastAsia="sv-SE"/>
              </w:rPr>
              <w:t>Flame retardants in textile/leather</w:t>
            </w:r>
          </w:p>
        </w:tc>
      </w:tr>
    </w:tbl>
    <w:p w14:paraId="0738A910" w14:textId="77777777" w:rsidR="004D2178" w:rsidRPr="004D2178" w:rsidRDefault="004D2178" w:rsidP="004D2178">
      <w:pPr>
        <w:spacing w:after="0" w:line="240" w:lineRule="auto"/>
        <w:rPr>
          <w:rFonts w:ascii="Times New Roman" w:eastAsia="Times New Roman" w:hAnsi="Times New Roman" w:cs="Times New Roman"/>
          <w:vanish/>
          <w:sz w:val="24"/>
          <w:szCs w:val="24"/>
          <w:lang w:eastAsia="sv-SE"/>
        </w:rPr>
      </w:pPr>
    </w:p>
    <w:tbl>
      <w:tblPr>
        <w:tblW w:w="9247" w:type="dxa"/>
        <w:tblInd w:w="108" w:type="dxa"/>
        <w:tblCellMar>
          <w:left w:w="0" w:type="dxa"/>
          <w:right w:w="0" w:type="dxa"/>
        </w:tblCellMar>
        <w:tblLook w:val="04A0" w:firstRow="1" w:lastRow="0" w:firstColumn="1" w:lastColumn="0" w:noHBand="0" w:noVBand="1"/>
      </w:tblPr>
      <w:tblGrid>
        <w:gridCol w:w="5843"/>
        <w:gridCol w:w="3404"/>
      </w:tblGrid>
      <w:tr w:rsidR="004D2178" w:rsidRPr="00312CD0" w14:paraId="460FBD18" w14:textId="77777777" w:rsidTr="004D2178">
        <w:trPr>
          <w:trHeight w:val="810"/>
        </w:trPr>
        <w:tc>
          <w:tcPr>
            <w:tcW w:w="9247" w:type="dxa"/>
            <w:gridSpan w:val="2"/>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23BA8868" w14:textId="579D6ABC" w:rsidR="004D2178" w:rsidRPr="004D2178" w:rsidRDefault="008713A7" w:rsidP="004D2178">
            <w:pPr>
              <w:spacing w:after="0" w:line="240" w:lineRule="auto"/>
              <w:rPr>
                <w:rFonts w:ascii="Calibri" w:eastAsia="Times New Roman" w:hAnsi="Calibri" w:cs="Calibri"/>
                <w:color w:val="7F7F7F"/>
                <w:sz w:val="18"/>
                <w:szCs w:val="18"/>
                <w:lang w:val="en-US" w:eastAsia="sv-SE"/>
              </w:rPr>
            </w:pPr>
            <w:r>
              <w:rPr>
                <w:rFonts w:ascii="Calibri" w:eastAsia="Times New Roman" w:hAnsi="Calibri" w:cs="Calibri"/>
                <w:color w:val="808080"/>
                <w:sz w:val="18"/>
                <w:szCs w:val="18"/>
                <w:lang w:val="en-GB" w:eastAsia="sv-SE"/>
              </w:rPr>
              <w:t>A</w:t>
            </w:r>
            <w:r w:rsidR="004D2178" w:rsidRPr="004D2178">
              <w:rPr>
                <w:rFonts w:ascii="Calibri" w:eastAsia="Times New Roman" w:hAnsi="Calibri" w:cs="Calibri"/>
                <w:color w:val="808080"/>
                <w:sz w:val="18"/>
                <w:szCs w:val="18"/>
                <w:lang w:val="en-GB" w:eastAsia="sv-SE"/>
              </w:rPr>
              <w:t>ll included textile/leather verifying that none of the flame retardants below have been actively added or that the levels do not exceed 0.1% by weight</w:t>
            </w:r>
            <w:r w:rsidR="004D2178" w:rsidRPr="004D2178">
              <w:rPr>
                <w:rFonts w:ascii="Calibri" w:eastAsia="Times New Roman" w:hAnsi="Calibri" w:cs="Calibri"/>
                <w:color w:val="7F7F7F"/>
                <w:sz w:val="18"/>
                <w:szCs w:val="18"/>
                <w:u w:val="single"/>
                <w:lang w:val="en-GB" w:eastAsia="sv-SE"/>
              </w:rPr>
              <w:t>.</w:t>
            </w:r>
          </w:p>
        </w:tc>
      </w:tr>
      <w:tr w:rsidR="004D2178" w:rsidRPr="004D2178" w14:paraId="3176C1ED"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64D62E3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Polybrominated biphenyls (PBBs)</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07B7CE6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CAS: 59536-65-1</w:t>
            </w:r>
          </w:p>
        </w:tc>
      </w:tr>
      <w:tr w:rsidR="004D2178" w:rsidRPr="004D2178" w14:paraId="69799018"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33FA7FE2"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Oktabromdiphenylether (oktaBDE)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2C08D25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CAS: 32536-52-0</w:t>
            </w:r>
          </w:p>
        </w:tc>
      </w:tr>
      <w:tr w:rsidR="004D2178" w:rsidRPr="004D2178" w14:paraId="18054518"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7799CFAB"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Tris (2,3-dibrompropyl) phosphate (TBPP)</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62C0C2F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CAS: 126-72-7</w:t>
            </w:r>
          </w:p>
        </w:tc>
      </w:tr>
      <w:tr w:rsidR="004D2178" w:rsidRPr="004D2178" w14:paraId="0EFC2439"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1D3873C0"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GB" w:eastAsia="sv-SE"/>
              </w:rPr>
              <w:t>Tris (1-aziridinyl) phosphine oxide (TEPA)</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19BD51E9"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CAS: 545-55-1</w:t>
            </w:r>
          </w:p>
        </w:tc>
      </w:tr>
      <w:tr w:rsidR="004D2178" w:rsidRPr="004D2178" w14:paraId="79339F21"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7A066A9B"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lastRenderedPageBreak/>
              <w:t>Tris (2 chlorethyl) phosphate (TCEP)</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6334BC96"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CAS: 115-96-8</w:t>
            </w:r>
          </w:p>
        </w:tc>
      </w:tr>
      <w:tr w:rsidR="004D2178" w:rsidRPr="004D2178" w14:paraId="76C181C1"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C6CB09F"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nb-NO" w:eastAsia="sv-SE"/>
              </w:rPr>
              <w:t>Tris(1,3-dichloroisopropyl)phosphate (TDCPP)</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00C09284"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nb-NO" w:eastAsia="sv-SE"/>
              </w:rPr>
              <w:t>CAS-nr: 13674-87-8</w:t>
            </w:r>
          </w:p>
        </w:tc>
      </w:tr>
    </w:tbl>
    <w:tbl>
      <w:tblPr>
        <w:tblStyle w:val="Tabellrutnt"/>
        <w:tblW w:w="0" w:type="auto"/>
        <w:tblInd w:w="108" w:type="dxa"/>
        <w:shd w:val="clear" w:color="auto" w:fill="D9D9D9" w:themeFill="background1" w:themeFillShade="D9"/>
        <w:tblLook w:val="04A0" w:firstRow="1" w:lastRow="0" w:firstColumn="1" w:lastColumn="0" w:noHBand="0" w:noVBand="1"/>
      </w:tblPr>
      <w:tblGrid>
        <w:gridCol w:w="4134"/>
        <w:gridCol w:w="1660"/>
        <w:gridCol w:w="1522"/>
        <w:gridCol w:w="2085"/>
      </w:tblGrid>
      <w:tr w:rsidR="004D2178" w14:paraId="05A9D451" w14:textId="77777777" w:rsidTr="004D2178">
        <w:trPr>
          <w:trHeight w:val="570"/>
        </w:trPr>
        <w:tc>
          <w:tcPr>
            <w:tcW w:w="4134" w:type="dxa"/>
            <w:shd w:val="clear" w:color="auto" w:fill="D9D9D9" w:themeFill="background1" w:themeFillShade="D9"/>
            <w:vAlign w:val="center"/>
          </w:tcPr>
          <w:p w14:paraId="20DE5E32"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660" w:type="dxa"/>
            <w:shd w:val="clear" w:color="auto" w:fill="D9D9D9" w:themeFill="background1" w:themeFillShade="D9"/>
            <w:vAlign w:val="center"/>
          </w:tcPr>
          <w:p w14:paraId="0DD07038" w14:textId="77777777" w:rsidR="004D2178" w:rsidRPr="00CF253F" w:rsidRDefault="004D2178" w:rsidP="000269B1">
            <w:pPr>
              <w:rPr>
                <w:rFonts w:asciiTheme="majorHAnsi" w:hAnsiTheme="majorHAnsi" w:cstheme="majorHAnsi"/>
              </w:rPr>
            </w:pPr>
            <w:r>
              <w:rPr>
                <w:rFonts w:asciiTheme="majorHAnsi" w:hAnsiTheme="majorHAnsi" w:cstheme="majorHAnsi"/>
              </w:rPr>
              <w:t>Yes</w:t>
            </w:r>
            <w:sdt>
              <w:sdtPr>
                <w:rPr>
                  <w:rFonts w:asciiTheme="majorHAnsi" w:hAnsiTheme="majorHAnsi" w:cstheme="majorHAnsi"/>
                </w:rPr>
                <w:id w:val="-191470034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22" w:type="dxa"/>
            <w:shd w:val="clear" w:color="auto" w:fill="D9D9D9" w:themeFill="background1" w:themeFillShade="D9"/>
            <w:vAlign w:val="center"/>
          </w:tcPr>
          <w:p w14:paraId="106DD5D6"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96242143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085" w:type="dxa"/>
            <w:shd w:val="clear" w:color="auto" w:fill="D9D9D9" w:themeFill="background1" w:themeFillShade="D9"/>
            <w:vAlign w:val="center"/>
          </w:tcPr>
          <w:p w14:paraId="60B11CC6"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2091847442"/>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789BC4F8" w14:textId="46C991EF" w:rsidR="004D2178" w:rsidRDefault="004D2178" w:rsidP="004D2178">
      <w:pPr>
        <w:spacing w:after="0" w:line="240" w:lineRule="auto"/>
        <w:rPr>
          <w:rFonts w:ascii="Calibri" w:eastAsia="Times New Roman" w:hAnsi="Calibri" w:cs="Calibri"/>
          <w:b/>
          <w:bCs/>
          <w:color w:val="69BE28"/>
          <w:sz w:val="18"/>
          <w:szCs w:val="18"/>
          <w:lang w:eastAsia="sv-SE"/>
        </w:rPr>
      </w:pPr>
      <w:r w:rsidRPr="004D2178">
        <w:rPr>
          <w:rFonts w:ascii="Calibri" w:eastAsia="Times New Roman" w:hAnsi="Calibri" w:cs="Calibri"/>
          <w:b/>
          <w:bCs/>
          <w:color w:val="69BE28"/>
          <w:sz w:val="18"/>
          <w:szCs w:val="18"/>
          <w:lang w:eastAsia="sv-SE"/>
        </w:rPr>
        <w:t> </w:t>
      </w:r>
    </w:p>
    <w:p w14:paraId="3DF04E13"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p>
    <w:p w14:paraId="77C86C5E" w14:textId="742F8CCD"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b/>
          <w:bCs/>
          <w:color w:val="69BE28"/>
          <w:sz w:val="18"/>
          <w:szCs w:val="18"/>
          <w:lang w:val="en-US" w:eastAsia="sv-SE"/>
        </w:rPr>
        <w:t> </w:t>
      </w:r>
    </w:p>
    <w:tbl>
      <w:tblPr>
        <w:tblW w:w="9247" w:type="dxa"/>
        <w:tblInd w:w="108" w:type="dxa"/>
        <w:tblCellMar>
          <w:left w:w="0" w:type="dxa"/>
          <w:right w:w="0" w:type="dxa"/>
        </w:tblCellMar>
        <w:tblLook w:val="04A0" w:firstRow="1" w:lastRow="0" w:firstColumn="1" w:lastColumn="0" w:noHBand="0" w:noVBand="1"/>
      </w:tblPr>
      <w:tblGrid>
        <w:gridCol w:w="9247"/>
      </w:tblGrid>
      <w:tr w:rsidR="004D2178" w:rsidRPr="004D2178" w14:paraId="17BB9F22" w14:textId="77777777" w:rsidTr="004D2178">
        <w:trPr>
          <w:trHeight w:val="567"/>
        </w:trPr>
        <w:tc>
          <w:tcPr>
            <w:tcW w:w="9247"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6E92FB32" w14:textId="77777777" w:rsidR="004D2178" w:rsidRPr="00A158E8" w:rsidRDefault="004D2178" w:rsidP="004D2178">
            <w:pPr>
              <w:spacing w:before="200" w:after="0" w:line="240" w:lineRule="auto"/>
              <w:ind w:left="864" w:hanging="864"/>
              <w:rPr>
                <w:rFonts w:ascii="Calibri" w:eastAsia="Times New Roman" w:hAnsi="Calibri" w:cs="Calibri"/>
                <w:b/>
                <w:bCs/>
                <w:color w:val="008387"/>
                <w:sz w:val="23"/>
                <w:szCs w:val="23"/>
                <w:lang w:eastAsia="sv-SE"/>
              </w:rPr>
            </w:pPr>
            <w:r w:rsidRPr="00A158E8">
              <w:rPr>
                <w:rFonts w:ascii="Calibri" w:eastAsia="Times New Roman" w:hAnsi="Calibri" w:cs="Calibri"/>
                <w:color w:val="008387"/>
                <w:sz w:val="23"/>
                <w:szCs w:val="23"/>
                <w:lang w:eastAsia="sv-SE"/>
              </w:rPr>
              <w:t>2.1.3.4</w:t>
            </w:r>
            <w:r w:rsidRPr="00A158E8">
              <w:rPr>
                <w:rFonts w:ascii="Times New Roman" w:eastAsia="Times New Roman" w:hAnsi="Times New Roman" w:cs="Times New Roman"/>
                <w:color w:val="008387"/>
                <w:sz w:val="14"/>
                <w:szCs w:val="14"/>
                <w:lang w:eastAsia="sv-SE"/>
              </w:rPr>
              <w:t>        </w:t>
            </w:r>
            <w:r w:rsidRPr="00A158E8">
              <w:rPr>
                <w:rFonts w:ascii="Calibri" w:eastAsia="Times New Roman" w:hAnsi="Calibri" w:cs="Calibri"/>
                <w:b/>
                <w:bCs/>
                <w:color w:val="008387"/>
                <w:sz w:val="23"/>
                <w:szCs w:val="23"/>
                <w:lang w:eastAsia="sv-SE"/>
              </w:rPr>
              <w:t>Formaldehyde in textile/leather</w:t>
            </w:r>
          </w:p>
        </w:tc>
      </w:tr>
      <w:tr w:rsidR="004D2178" w:rsidRPr="00312CD0" w14:paraId="5E105A52" w14:textId="77777777" w:rsidTr="004D2178">
        <w:trPr>
          <w:trHeight w:val="887"/>
        </w:trPr>
        <w:tc>
          <w:tcPr>
            <w:tcW w:w="9247"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13D49978" w14:textId="323D1FB6" w:rsidR="004D2178" w:rsidRPr="004D2178" w:rsidRDefault="008713A7" w:rsidP="004D2178">
            <w:pPr>
              <w:spacing w:after="0" w:line="240" w:lineRule="auto"/>
              <w:rPr>
                <w:rFonts w:ascii="Calibri" w:eastAsia="Times New Roman" w:hAnsi="Calibri" w:cs="Calibri"/>
                <w:color w:val="7F7F7F"/>
                <w:sz w:val="18"/>
                <w:szCs w:val="18"/>
                <w:lang w:val="en-US" w:eastAsia="sv-SE"/>
              </w:rPr>
            </w:pPr>
            <w:r w:rsidRPr="0022400A">
              <w:rPr>
                <w:rFonts w:ascii="Arial" w:eastAsia="Arial" w:hAnsi="Arial" w:cs="Arial"/>
                <w:color w:val="7E7E7E"/>
                <w:sz w:val="18"/>
                <w:lang w:val="en-US" w:eastAsia="sv-SE" w:bidi="sv-SE"/>
              </w:rPr>
              <w:t xml:space="preserve">The emission of formaldehyde </w:t>
            </w:r>
            <w:r>
              <w:rPr>
                <w:rFonts w:ascii="Arial" w:eastAsia="Arial" w:hAnsi="Arial" w:cs="Arial"/>
                <w:color w:val="7E7E7E"/>
                <w:sz w:val="18"/>
                <w:lang w:val="en-US" w:eastAsia="sv-SE" w:bidi="sv-SE"/>
              </w:rPr>
              <w:t>must be</w:t>
            </w:r>
            <w:r w:rsidRPr="0022400A">
              <w:rPr>
                <w:rFonts w:ascii="Arial" w:eastAsia="Arial" w:hAnsi="Arial" w:cs="Arial"/>
                <w:color w:val="7E7E7E"/>
                <w:sz w:val="18"/>
                <w:lang w:val="en-US" w:eastAsia="sv-SE" w:bidi="sv-SE"/>
              </w:rPr>
              <w:t xml:space="preserve"> less than 75 ppm (mg/kg). For products specially designed for infants and children under 3 years of age, the </w:t>
            </w:r>
            <w:r>
              <w:rPr>
                <w:rFonts w:ascii="Arial" w:eastAsia="Arial" w:hAnsi="Arial" w:cs="Arial"/>
                <w:color w:val="7E7E7E"/>
                <w:sz w:val="18"/>
                <w:lang w:val="en-US" w:eastAsia="sv-SE" w:bidi="sv-SE"/>
              </w:rPr>
              <w:t>emission</w:t>
            </w:r>
            <w:r w:rsidRPr="0022400A">
              <w:rPr>
                <w:rFonts w:ascii="Arial" w:eastAsia="Arial" w:hAnsi="Arial" w:cs="Arial"/>
                <w:color w:val="7E7E7E"/>
                <w:sz w:val="18"/>
                <w:lang w:val="en-US" w:eastAsia="sv-SE" w:bidi="sv-SE"/>
              </w:rPr>
              <w:t xml:space="preserve"> should not exceed 20 ppm (mg/kg).</w:t>
            </w:r>
          </w:p>
        </w:tc>
      </w:tr>
    </w:tbl>
    <w:tbl>
      <w:tblPr>
        <w:tblStyle w:val="Tabellrutnt"/>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2127"/>
      </w:tblGrid>
      <w:tr w:rsidR="004D2178" w14:paraId="5241D379" w14:textId="77777777" w:rsidTr="000269B1">
        <w:trPr>
          <w:trHeight w:val="570"/>
        </w:trPr>
        <w:tc>
          <w:tcPr>
            <w:tcW w:w="4111" w:type="dxa"/>
            <w:shd w:val="clear" w:color="auto" w:fill="D9D9D9" w:themeFill="background1" w:themeFillShade="D9"/>
            <w:vAlign w:val="center"/>
          </w:tcPr>
          <w:p w14:paraId="6607D6ED"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55CD265A" w14:textId="77777777" w:rsidR="004D2178" w:rsidRPr="00CF253F" w:rsidRDefault="004D2178" w:rsidP="000269B1">
            <w:pPr>
              <w:rPr>
                <w:rFonts w:asciiTheme="majorHAnsi" w:hAnsiTheme="majorHAnsi" w:cstheme="majorHAnsi"/>
              </w:rPr>
            </w:pPr>
            <w:r>
              <w:rPr>
                <w:rFonts w:asciiTheme="majorHAnsi" w:hAnsiTheme="majorHAnsi" w:cstheme="majorHAnsi"/>
              </w:rPr>
              <w:t>Yes</w:t>
            </w:r>
            <w:sdt>
              <w:sdtPr>
                <w:rPr>
                  <w:rFonts w:asciiTheme="majorHAnsi" w:hAnsiTheme="majorHAnsi" w:cstheme="majorHAnsi"/>
                </w:rPr>
                <w:id w:val="-47814789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3A4525E2"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78556916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09CB2B1E"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64278612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0635570E" w14:textId="34B50508" w:rsidR="004D2178" w:rsidRDefault="004D2178" w:rsidP="004D2178">
      <w:pPr>
        <w:spacing w:after="0" w:line="207" w:lineRule="atLeast"/>
        <w:rPr>
          <w:rFonts w:ascii="Calibri" w:eastAsia="Times New Roman" w:hAnsi="Calibri" w:cs="Calibri"/>
          <w:color w:val="7F7F7F"/>
          <w:sz w:val="18"/>
          <w:szCs w:val="18"/>
          <w:lang w:val="en-US" w:eastAsia="sv-SE"/>
        </w:rPr>
      </w:pPr>
      <w:r w:rsidRPr="004D2178">
        <w:rPr>
          <w:rFonts w:ascii="Calibri" w:eastAsia="Times New Roman" w:hAnsi="Calibri" w:cs="Calibri"/>
          <w:color w:val="7F7F7F"/>
          <w:sz w:val="18"/>
          <w:szCs w:val="18"/>
          <w:lang w:val="en-US" w:eastAsia="sv-SE"/>
        </w:rPr>
        <w:t> </w:t>
      </w:r>
    </w:p>
    <w:p w14:paraId="7CB84C44" w14:textId="77777777" w:rsidR="004D2178" w:rsidRPr="004D2178" w:rsidRDefault="004D2178" w:rsidP="004D2178">
      <w:pPr>
        <w:spacing w:after="0" w:line="207" w:lineRule="atLeast"/>
        <w:rPr>
          <w:rFonts w:ascii="Calibri" w:eastAsia="Times New Roman" w:hAnsi="Calibri" w:cs="Calibri"/>
          <w:color w:val="7F7F7F"/>
          <w:sz w:val="18"/>
          <w:szCs w:val="18"/>
          <w:lang w:eastAsia="sv-SE"/>
        </w:rPr>
      </w:pPr>
    </w:p>
    <w:tbl>
      <w:tblPr>
        <w:tblW w:w="9247" w:type="dxa"/>
        <w:tblInd w:w="108" w:type="dxa"/>
        <w:tblCellMar>
          <w:left w:w="0" w:type="dxa"/>
          <w:right w:w="0" w:type="dxa"/>
        </w:tblCellMar>
        <w:tblLook w:val="04A0" w:firstRow="1" w:lastRow="0" w:firstColumn="1" w:lastColumn="0" w:noHBand="0" w:noVBand="1"/>
      </w:tblPr>
      <w:tblGrid>
        <w:gridCol w:w="5843"/>
        <w:gridCol w:w="3404"/>
      </w:tblGrid>
      <w:tr w:rsidR="004D2178" w:rsidRPr="00312CD0" w14:paraId="4D2302C2" w14:textId="77777777" w:rsidTr="004D2178">
        <w:trPr>
          <w:trHeight w:val="567"/>
        </w:trPr>
        <w:tc>
          <w:tcPr>
            <w:tcW w:w="9247" w:type="dxa"/>
            <w:gridSpan w:val="2"/>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47596FCE" w14:textId="77777777" w:rsidR="004D2178" w:rsidRPr="00A158E8" w:rsidRDefault="004D2178" w:rsidP="004D2178">
            <w:pPr>
              <w:spacing w:before="200" w:after="0" w:line="240" w:lineRule="auto"/>
              <w:ind w:left="864" w:hanging="864"/>
              <w:rPr>
                <w:rFonts w:ascii="Calibri" w:eastAsia="Times New Roman" w:hAnsi="Calibri" w:cs="Calibri"/>
                <w:b/>
                <w:bCs/>
                <w:color w:val="008387"/>
                <w:sz w:val="23"/>
                <w:szCs w:val="23"/>
                <w:lang w:val="en-US" w:eastAsia="sv-SE"/>
              </w:rPr>
            </w:pPr>
            <w:r w:rsidRPr="00A158E8">
              <w:rPr>
                <w:rFonts w:ascii="Calibri" w:eastAsia="Times New Roman" w:hAnsi="Calibri" w:cs="Calibri"/>
                <w:color w:val="008387"/>
                <w:sz w:val="23"/>
                <w:szCs w:val="23"/>
                <w:lang w:val="en-US" w:eastAsia="sv-SE"/>
              </w:rPr>
              <w:t>2.1.3.6</w:t>
            </w:r>
            <w:r w:rsidRPr="00A158E8">
              <w:rPr>
                <w:rFonts w:ascii="Times New Roman" w:eastAsia="Times New Roman" w:hAnsi="Times New Roman" w:cs="Times New Roman"/>
                <w:color w:val="008387"/>
                <w:sz w:val="14"/>
                <w:szCs w:val="14"/>
                <w:lang w:val="en-US" w:eastAsia="sv-SE"/>
              </w:rPr>
              <w:t>        </w:t>
            </w:r>
            <w:r w:rsidRPr="00A158E8">
              <w:rPr>
                <w:rFonts w:ascii="Calibri" w:eastAsia="Times New Roman" w:hAnsi="Calibri" w:cs="Calibri"/>
                <w:b/>
                <w:bCs/>
                <w:color w:val="008387"/>
                <w:sz w:val="23"/>
                <w:szCs w:val="23"/>
                <w:lang w:val="en-GB" w:eastAsia="sv-SE"/>
              </w:rPr>
              <w:t>Colouring agents and pigments in textile/leather</w:t>
            </w:r>
          </w:p>
        </w:tc>
      </w:tr>
      <w:tr w:rsidR="004D2178" w:rsidRPr="00312CD0" w14:paraId="1A4F37B8" w14:textId="77777777" w:rsidTr="004D2178">
        <w:trPr>
          <w:trHeight w:val="810"/>
        </w:trPr>
        <w:tc>
          <w:tcPr>
            <w:tcW w:w="9247" w:type="dxa"/>
            <w:gridSpan w:val="2"/>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532DACE9" w14:textId="127CCF73" w:rsidR="004D2178" w:rsidRPr="004D2178" w:rsidRDefault="008713A7" w:rsidP="004D2178">
            <w:pPr>
              <w:spacing w:after="0" w:line="240" w:lineRule="auto"/>
              <w:rPr>
                <w:rFonts w:ascii="Calibri" w:eastAsia="Times New Roman" w:hAnsi="Calibri" w:cs="Calibri"/>
                <w:color w:val="7F7F7F"/>
                <w:sz w:val="18"/>
                <w:szCs w:val="18"/>
                <w:lang w:val="en-US" w:eastAsia="sv-SE"/>
              </w:rPr>
            </w:pPr>
            <w:r w:rsidRPr="005A4E81">
              <w:rPr>
                <w:rFonts w:ascii="Arial" w:eastAsia="Arial" w:hAnsi="Arial" w:cs="Arial"/>
                <w:color w:val="7E7E7E"/>
                <w:sz w:val="18"/>
                <w:lang w:val="en-US" w:eastAsia="sv-SE" w:bidi="sv-SE"/>
              </w:rPr>
              <w:t>None of the below listed colouring agents ma</w:t>
            </w:r>
            <w:r>
              <w:rPr>
                <w:rFonts w:ascii="Arial" w:eastAsia="Arial" w:hAnsi="Arial" w:cs="Arial"/>
                <w:color w:val="7E7E7E"/>
                <w:sz w:val="18"/>
                <w:lang w:val="en-US" w:eastAsia="sv-SE" w:bidi="sv-SE"/>
              </w:rPr>
              <w:t>y</w:t>
            </w:r>
            <w:r w:rsidRPr="005A4E81">
              <w:rPr>
                <w:rFonts w:ascii="Arial" w:eastAsia="Arial" w:hAnsi="Arial" w:cs="Arial"/>
                <w:color w:val="7E7E7E"/>
                <w:sz w:val="18"/>
                <w:lang w:val="en-US" w:eastAsia="sv-SE" w:bidi="sv-SE"/>
              </w:rPr>
              <w:t xml:space="preserve"> have been actively added or that the levels do not exceed 50 mg/kg for each colouring agent.</w:t>
            </w:r>
          </w:p>
        </w:tc>
      </w:tr>
      <w:tr w:rsidR="004D2178" w:rsidRPr="004D2178" w14:paraId="386DB64D"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6C1955D9"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lang w:eastAsia="sv-SE"/>
              </w:rPr>
              <w:t>Dispersion agents</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22FF550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val="en-US" w:eastAsia="sv-SE"/>
              </w:rPr>
              <w:t> </w:t>
            </w:r>
          </w:p>
        </w:tc>
      </w:tr>
      <w:tr w:rsidR="004D2178" w:rsidRPr="004D2178" w14:paraId="31E54249"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769C2"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Blue 3</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5A123C0"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2475-46-9</w:t>
            </w:r>
          </w:p>
        </w:tc>
      </w:tr>
      <w:tr w:rsidR="004D2178" w:rsidRPr="004D2178" w14:paraId="6FF9FD99"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CB393"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Blue 7</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4F1EC1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3179-90-6</w:t>
            </w:r>
          </w:p>
        </w:tc>
      </w:tr>
      <w:tr w:rsidR="004D2178" w:rsidRPr="004D2178" w14:paraId="670EC322"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2C3FA"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Blue 26</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07A52F28"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3860-63-7</w:t>
            </w:r>
          </w:p>
        </w:tc>
      </w:tr>
      <w:tr w:rsidR="004D2178" w:rsidRPr="004D2178" w14:paraId="0992CF93"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0D2A2"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Blue 35</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697D5E2D"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12222-75-2</w:t>
            </w:r>
          </w:p>
        </w:tc>
      </w:tr>
      <w:tr w:rsidR="004D2178" w:rsidRPr="004D2178" w14:paraId="29592195"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1EB1B"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Blue 102</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7615473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12222-97-8</w:t>
            </w:r>
          </w:p>
        </w:tc>
      </w:tr>
      <w:tr w:rsidR="004D2178" w:rsidRPr="004D2178" w14:paraId="6F6CBEC4"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A117E"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Blue 106</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0F2DE9BD"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12223-01-7</w:t>
            </w:r>
          </w:p>
        </w:tc>
      </w:tr>
      <w:tr w:rsidR="004D2178" w:rsidRPr="004D2178" w14:paraId="7AF30068"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F4D8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Blue 124</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46AD21B5"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61951-51-7</w:t>
            </w:r>
          </w:p>
        </w:tc>
      </w:tr>
      <w:tr w:rsidR="004D2178" w:rsidRPr="004D2178" w14:paraId="1CEAB701"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385F3"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Brown 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01691F9"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23355-64-8</w:t>
            </w:r>
          </w:p>
        </w:tc>
      </w:tr>
      <w:tr w:rsidR="004D2178" w:rsidRPr="004D2178" w14:paraId="551FC8D7"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B6805"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Orange 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60526CAB"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2581-69-3</w:t>
            </w:r>
          </w:p>
        </w:tc>
      </w:tr>
      <w:tr w:rsidR="004D2178" w:rsidRPr="004D2178" w14:paraId="06D4EC81"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8CF73"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Orange 37/76</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32EB4578"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13301-61-6</w:t>
            </w:r>
          </w:p>
        </w:tc>
      </w:tr>
      <w:tr w:rsidR="004D2178" w:rsidRPr="004D2178" w14:paraId="78FED430"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1D786"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Red 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5D35EE2B"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2872-52-8</w:t>
            </w:r>
          </w:p>
        </w:tc>
      </w:tr>
      <w:tr w:rsidR="004D2178" w:rsidRPr="004D2178" w14:paraId="6F138598"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F3D35"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Red 11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407BF930"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2872-48-2</w:t>
            </w:r>
          </w:p>
        </w:tc>
      </w:tr>
      <w:tr w:rsidR="004D2178" w:rsidRPr="004D2178" w14:paraId="36785341"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90C48"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Red 17</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1F590DEF"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3179-89-3</w:t>
            </w:r>
          </w:p>
        </w:tc>
      </w:tr>
      <w:tr w:rsidR="004D2178" w:rsidRPr="004D2178" w14:paraId="3F396184"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EBEC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Yellow 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5388B94B"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119-15-3</w:t>
            </w:r>
          </w:p>
        </w:tc>
      </w:tr>
      <w:tr w:rsidR="004D2178" w:rsidRPr="004D2178" w14:paraId="43208205"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ED4AE"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Yellow 9</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C11D4E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6373-73-5</w:t>
            </w:r>
          </w:p>
        </w:tc>
      </w:tr>
      <w:tr w:rsidR="004D2178" w:rsidRPr="004D2178" w14:paraId="76DA0291"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8E23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Yellow 39</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87A4C9E"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12236-29-2</w:t>
            </w:r>
          </w:p>
        </w:tc>
      </w:tr>
      <w:tr w:rsidR="004D2178" w:rsidRPr="004D2178" w14:paraId="5D4BBB20"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6538"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Yellow 49</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5EB4E896"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54824-37-2</w:t>
            </w:r>
          </w:p>
        </w:tc>
      </w:tr>
      <w:tr w:rsidR="004D2178" w:rsidRPr="004D2178" w14:paraId="5C5D7499"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6A566"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Blue 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40140DAD"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2475-45-8</w:t>
            </w:r>
          </w:p>
        </w:tc>
      </w:tr>
      <w:tr w:rsidR="004D2178" w:rsidRPr="004D2178" w14:paraId="45B3DC07"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EE7C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Orange 11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561D863E"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82-28-0</w:t>
            </w:r>
          </w:p>
        </w:tc>
      </w:tr>
      <w:tr w:rsidR="004D2178" w:rsidRPr="004D2178" w14:paraId="17246994"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CDAC7"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Orange 149</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831BCCA"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85136-74-9</w:t>
            </w:r>
          </w:p>
        </w:tc>
      </w:tr>
      <w:tr w:rsidR="004D2178" w:rsidRPr="004D2178" w14:paraId="0113F755"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2FE39"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Orange 3</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070FB809"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730-40-5</w:t>
            </w:r>
          </w:p>
        </w:tc>
      </w:tr>
      <w:tr w:rsidR="004D2178" w:rsidRPr="004D2178" w14:paraId="15A0A93C"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424FC"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C.I. Disperse Yellow 3</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180BBEBA"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2832-40-8</w:t>
            </w:r>
          </w:p>
        </w:tc>
      </w:tr>
      <w:tr w:rsidR="004D2178" w:rsidRPr="004D2178" w14:paraId="372944A2"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91719"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lastRenderedPageBreak/>
              <w:t>C.I. Disperse Yellow 23</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5947EBAD"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6250-23-3</w:t>
            </w:r>
          </w:p>
        </w:tc>
      </w:tr>
      <w:tr w:rsidR="004D2178" w:rsidRPr="004D2178" w14:paraId="3199DBC8"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CD33"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 Navy Blue</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7BDEE8E7"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118685-33-9</w:t>
            </w:r>
          </w:p>
        </w:tc>
      </w:tr>
      <w:tr w:rsidR="004D2178" w:rsidRPr="004D2178" w14:paraId="50A7201D"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769156DA"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lang w:eastAsia="sv-SE"/>
              </w:rPr>
              <w:t>Colouring agents</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40BDE92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eastAsia="sv-SE"/>
              </w:rPr>
              <w:t> </w:t>
            </w:r>
          </w:p>
        </w:tc>
      </w:tr>
      <w:tr w:rsidR="004D2178" w:rsidRPr="004D2178" w14:paraId="40255EDD"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3687DE4A"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Sodium bis[2-(3-chlorophenyl)-2,4-dihydro-4-[[2-hydroxy-5-mesylphenyl]azo]-5-methyl-3H-pyrazol-3-onato(2-)]chromate(1-)</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156789F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51147-75-2</w:t>
            </w:r>
          </w:p>
        </w:tc>
      </w:tr>
      <w:tr w:rsidR="004D2178" w:rsidRPr="004D2178" w14:paraId="6C5BC627"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4B527B6"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Disodium,chromium(3+),3-[(3-methyl-5-oxido-1-phenylpyrazol-4-yl)diazenyl]-4-oxidobenzenesulfonate,1-[(2-oxido-5-phenyldiazenylphenyl)diazenyl]naphthalen-2-olate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64C172BE"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52587-68-5</w:t>
            </w:r>
          </w:p>
        </w:tc>
      </w:tr>
      <w:tr w:rsidR="004D2178" w:rsidRPr="004D2178" w14:paraId="3EA82CCD"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7CDABEC"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US" w:eastAsia="sv-SE"/>
              </w:rPr>
              <w:t>[3-hydroxy-4-[(2-hydroxy-1-naphthyl)azo]-7-nitronaphthalene-1-sulphonato(3-)]chromium</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84949F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70236-49-6</w:t>
            </w:r>
          </w:p>
        </w:tc>
      </w:tr>
      <w:tr w:rsidR="004D2178" w:rsidRPr="004D2178" w14:paraId="305BCBB8"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54CB8FA9"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Sodium bis[methyl [7-hydroxy-8-[[2-hydroxy-5-mesylphenyl]azo]-1-naphthyl]carbamato(2-)]chromate(1-)</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20532269"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71839-85-5</w:t>
            </w:r>
          </w:p>
        </w:tc>
      </w:tr>
      <w:tr w:rsidR="004D2178" w:rsidRPr="004D2178" w14:paraId="7BE22961"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CA326D0"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Cuprate(2-), [μ-[[3,3'-[methylenebis[(4,6-dihydroxy-3,1-phenylene)azo]]bis[4-hydroxy-5-nitrobenzenesulfonato]](6-)]]di-, sodium</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2A14D2A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85186-15-8</w:t>
            </w:r>
          </w:p>
        </w:tc>
      </w:tr>
      <w:tr w:rsidR="004D2178" w:rsidRPr="004D2178" w14:paraId="627DCCF7"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2E5A70D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Disodium hydrogen bis[3-hydroxy-4-[(2-hydroxyphenyl)azo]-7-nitronaphthalene-1-sulphonato(3-)]chromate(3-)</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5EA7B2A8"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102506-12-7</w:t>
            </w:r>
          </w:p>
        </w:tc>
      </w:tr>
      <w:tr w:rsidR="004D2178" w:rsidRPr="004D2178" w14:paraId="056663FF"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F2D1C3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C.I Acid Yellow 220</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509F2BF6"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70851-34-2</w:t>
            </w:r>
          </w:p>
        </w:tc>
      </w:tr>
      <w:tr w:rsidR="004D2178" w:rsidRPr="004D2178" w14:paraId="4D0EF7F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4416E92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C.I. Acid Red 26</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3DFA795F"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3761-53-3</w:t>
            </w:r>
          </w:p>
        </w:tc>
      </w:tr>
      <w:tr w:rsidR="004D2178" w:rsidRPr="004D2178" w14:paraId="554F9FD7"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524ACED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lang w:val="en-GB" w:eastAsia="sv-SE"/>
              </w:rPr>
              <w:t>Basic (cationic) colouring agents</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1AEEC6D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eastAsia="sv-SE"/>
              </w:rPr>
              <w:t> </w:t>
            </w:r>
          </w:p>
        </w:tc>
      </w:tr>
      <w:tr w:rsidR="004D2178" w:rsidRPr="004D2178" w14:paraId="0347DC09"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6AB3E49A"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C.I. Basic Red 9</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1255DE8F"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569-61-9</w:t>
            </w:r>
          </w:p>
        </w:tc>
      </w:tr>
      <w:tr w:rsidR="004D2178" w:rsidRPr="004D2178" w14:paraId="0032879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6D0EEB4"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C.I. Basic Blue 26</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8625A64"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2580-56-5</w:t>
            </w:r>
          </w:p>
        </w:tc>
      </w:tr>
      <w:tr w:rsidR="004D2178" w:rsidRPr="004D2178" w14:paraId="769A0933"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2D87AC54"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C.I. Basic Violet 3</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8EAE68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548-62-9</w:t>
            </w:r>
          </w:p>
        </w:tc>
      </w:tr>
      <w:tr w:rsidR="004D2178" w:rsidRPr="004D2178" w14:paraId="62554A0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E5FF306"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US" w:eastAsia="sv-SE"/>
              </w:rPr>
              <w:t>C.I. Basic Green 4 (oxalate)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11FAECA6"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2437-29-8</w:t>
            </w:r>
          </w:p>
        </w:tc>
      </w:tr>
      <w:tr w:rsidR="004D2178" w:rsidRPr="004D2178" w14:paraId="0C0FEAE6"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D052748"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US" w:eastAsia="sv-SE"/>
              </w:rPr>
              <w:t>C.I. Basic Green 4 (chloride)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9C0FF5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569-64-2</w:t>
            </w:r>
          </w:p>
        </w:tc>
      </w:tr>
      <w:tr w:rsidR="004D2178" w:rsidRPr="004D2178" w14:paraId="64A486E2"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59B3219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lang w:eastAsia="sv-SE"/>
              </w:rPr>
              <w:t>Mordant (mordanting)</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481B915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eastAsia="sv-SE"/>
              </w:rPr>
              <w:t> </w:t>
            </w:r>
          </w:p>
        </w:tc>
      </w:tr>
      <w:tr w:rsidR="004D2178" w:rsidRPr="004D2178" w14:paraId="5BA088B9"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6D76DB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Sodium dichromate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619992C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10588-01-9</w:t>
            </w:r>
          </w:p>
        </w:tc>
      </w:tr>
      <w:tr w:rsidR="004D2178" w:rsidRPr="004D2178" w14:paraId="15FB7F64"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38AA166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lang w:eastAsia="sv-SE"/>
              </w:rPr>
              <w:t>Reactive</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7029FDD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eastAsia="sv-SE"/>
              </w:rPr>
              <w:t> </w:t>
            </w:r>
          </w:p>
        </w:tc>
      </w:tr>
      <w:tr w:rsidR="004D2178" w:rsidRPr="004D2178" w14:paraId="6B9867E5"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6C52DCFE"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Hydrogen tetrasodium bis[5-[(4-amino-6-chloro-1,3,5-triazin-2-yl)amino]-4-hydroxy-3-[(2-hydroxy-5-nitrophenyl)azo]naphthalene-2,7-disulphonato(4-)]cobaltate(5-)</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1F4E8EB"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70776-55-5</w:t>
            </w:r>
          </w:p>
        </w:tc>
      </w:tr>
      <w:tr w:rsidR="004D2178" w:rsidRPr="004D2178" w14:paraId="0BCE5124"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50D6A4F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Trisodium bis[3-[(4,5-dihydro-3-methyl-5-oxo-1-phenyl-1H-pyrazol-4-yl)azo]-2-hydroxy-5-nitrobenzenesulphonato(3-)]cobaltate(3-)</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558288FE"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84204-70-6</w:t>
            </w:r>
          </w:p>
        </w:tc>
      </w:tr>
      <w:tr w:rsidR="004D2178" w:rsidRPr="004D2178" w14:paraId="20626B88"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50B95E4"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US" w:eastAsia="sv-SE"/>
              </w:rPr>
              <w:t>Cobaltate(3-), bis[6-amino-5-[(2-hydroxy-3,5-dinitrophenyl)azo]-1-naphthalenesulfonato(3-)]-, sodium</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28820E1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85049-76-9</w:t>
            </w:r>
          </w:p>
        </w:tc>
      </w:tr>
      <w:tr w:rsidR="004D2178" w:rsidRPr="004D2178" w14:paraId="7AB3DB24"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AC4139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C.I. Reactive Blue 220</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F2FE01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90341-71-2</w:t>
            </w:r>
          </w:p>
        </w:tc>
      </w:tr>
      <w:tr w:rsidR="004D2178" w:rsidRPr="004D2178" w14:paraId="35BF92DC"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60EAF4A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Cuprate(4-), [2-[[[[2-hydroxy-3-sulfo-5-[[2-(sulfooxy)ethyl]sulfonyl]phenyl]azo]phenylmethyl]azo]-5-sulfobenzoato(6-)]-, sodium</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30B89F2F"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90341-72-3</w:t>
            </w:r>
          </w:p>
        </w:tc>
      </w:tr>
      <w:tr w:rsidR="004D2178" w:rsidRPr="004D2178" w14:paraId="5D344A31"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1171D206"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lang w:eastAsia="sv-SE"/>
              </w:rPr>
              <w:t>Direct</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5692EA5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eastAsia="sv-SE"/>
              </w:rPr>
              <w:t> </w:t>
            </w:r>
          </w:p>
        </w:tc>
      </w:tr>
      <w:tr w:rsidR="004D2178" w:rsidRPr="004D2178" w14:paraId="3EC3A2B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3A0F240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C.I. Direct Black 38</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71E6CFE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1937-37-7</w:t>
            </w:r>
          </w:p>
        </w:tc>
      </w:tr>
      <w:tr w:rsidR="004D2178" w:rsidRPr="004D2178" w14:paraId="1CB0D07F"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2455A3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C.I. Direct Red 28</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69A2916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573-58-0</w:t>
            </w:r>
          </w:p>
        </w:tc>
      </w:tr>
      <w:tr w:rsidR="004D2178" w:rsidRPr="004D2178" w14:paraId="382DB4B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63B54D4"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C.I. Direct Blue 6</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6D3227C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2602-46-2</w:t>
            </w:r>
          </w:p>
        </w:tc>
      </w:tr>
      <w:tr w:rsidR="004D2178" w:rsidRPr="004D2178" w14:paraId="78A066D7"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C79E69B"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C.I. Direct Blue 15</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7B90AF42"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2429-74-5</w:t>
            </w:r>
          </w:p>
        </w:tc>
      </w:tr>
      <w:tr w:rsidR="004D2178" w:rsidRPr="004D2178" w14:paraId="10A27D0F"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3C964DA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lang w:eastAsia="sv-SE"/>
              </w:rPr>
              <w:t>Pigment</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6D2DC9C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F2F2F2"/>
                <w:sz w:val="18"/>
                <w:szCs w:val="18"/>
                <w:lang w:eastAsia="sv-SE"/>
              </w:rPr>
              <w:t> </w:t>
            </w:r>
          </w:p>
        </w:tc>
      </w:tr>
      <w:tr w:rsidR="004D2178" w:rsidRPr="004D2178" w14:paraId="66958457"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4A470E8"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Cadmium sulphide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738C408E"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1306-23-6</w:t>
            </w:r>
          </w:p>
        </w:tc>
      </w:tr>
      <w:tr w:rsidR="004D2178" w:rsidRPr="004D2178" w14:paraId="633CB31B"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102E81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Lead orange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378E2560"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1314-41-6</w:t>
            </w:r>
          </w:p>
        </w:tc>
      </w:tr>
      <w:tr w:rsidR="004D2178" w:rsidRPr="004D2178" w14:paraId="5D5F26C6"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2AB00DD8"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Sodium chromate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3F0FD4B0"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7775-11-3</w:t>
            </w:r>
          </w:p>
        </w:tc>
      </w:tr>
      <w:tr w:rsidR="004D2178" w:rsidRPr="004D2178" w14:paraId="5BCDBA3C"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265F54AB"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Potassium dichromate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323FFCB0"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7778-50-9</w:t>
            </w:r>
          </w:p>
        </w:tc>
      </w:tr>
      <w:tr w:rsidR="004D2178" w:rsidRPr="004D2178" w14:paraId="3ED25156"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E6E88E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Lead (II) acetate basic</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71860DF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51404-69-4</w:t>
            </w:r>
          </w:p>
        </w:tc>
      </w:tr>
      <w:tr w:rsidR="004D2178" w:rsidRPr="004D2178" w14:paraId="0F172AFD"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25872849"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lastRenderedPageBreak/>
              <w:t>Chromium, [3-hydroxy-4-[(2-hydroxy-1-naphthalenyl)azo]-7-nitro-1-naphthalenesulfona</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D213C6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70236-49-6</w:t>
            </w:r>
          </w:p>
        </w:tc>
      </w:tr>
      <w:tr w:rsidR="004D2178" w:rsidRPr="004D2178" w14:paraId="041510B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6D8F126"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US" w:eastAsia="sv-SE"/>
              </w:rPr>
              <w:t>Sodium [3-hydroxy-4-[(1-hydroxy-8-sulpho-2-naphthyl)azo]naphthalene-1-sulphonato(4-)]chromate(1-)</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BA7EBF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70942-15-3</w:t>
            </w:r>
          </w:p>
        </w:tc>
      </w:tr>
      <w:tr w:rsidR="004D2178" w:rsidRPr="004D2178" w14:paraId="7725687B"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372E309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C.I. Pigment Red 104</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020AE5FA"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12656-85-8</w:t>
            </w:r>
          </w:p>
        </w:tc>
      </w:tr>
      <w:tr w:rsidR="004D2178" w:rsidRPr="004D2178" w14:paraId="70CBE003"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1262D8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C.I. Pigment Yellow 34</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60AD3B6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1344-37-2</w:t>
            </w:r>
          </w:p>
        </w:tc>
      </w:tr>
    </w:tbl>
    <w:tbl>
      <w:tblPr>
        <w:tblStyle w:val="Tabellrutnt"/>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2127"/>
      </w:tblGrid>
      <w:tr w:rsidR="004D2178" w14:paraId="65623237" w14:textId="77777777" w:rsidTr="000269B1">
        <w:trPr>
          <w:trHeight w:val="570"/>
        </w:trPr>
        <w:tc>
          <w:tcPr>
            <w:tcW w:w="4111" w:type="dxa"/>
            <w:shd w:val="clear" w:color="auto" w:fill="D9D9D9" w:themeFill="background1" w:themeFillShade="D9"/>
            <w:vAlign w:val="center"/>
          </w:tcPr>
          <w:p w14:paraId="6B385CE5"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6C50B825" w14:textId="77777777" w:rsidR="004D2178" w:rsidRPr="00CF253F" w:rsidRDefault="004D2178" w:rsidP="000269B1">
            <w:pPr>
              <w:rPr>
                <w:rFonts w:asciiTheme="majorHAnsi" w:hAnsiTheme="majorHAnsi" w:cstheme="majorHAnsi"/>
              </w:rPr>
            </w:pPr>
            <w:r>
              <w:rPr>
                <w:rFonts w:asciiTheme="majorHAnsi" w:hAnsiTheme="majorHAnsi" w:cstheme="majorHAnsi"/>
              </w:rPr>
              <w:t>Yes</w:t>
            </w:r>
            <w:sdt>
              <w:sdtPr>
                <w:rPr>
                  <w:rFonts w:asciiTheme="majorHAnsi" w:hAnsiTheme="majorHAnsi" w:cstheme="majorHAnsi"/>
                </w:rPr>
                <w:id w:val="153315772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6FB5667D"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85461374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1D29BDC7"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2120184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585DC2E2" w14:textId="2B9208AC" w:rsidR="004D2178" w:rsidRPr="004D2178" w:rsidRDefault="004D2178" w:rsidP="004D2178">
      <w:pPr>
        <w:spacing w:after="200" w:line="207" w:lineRule="atLeast"/>
        <w:rPr>
          <w:rFonts w:ascii="Calibri" w:eastAsia="Times New Roman" w:hAnsi="Calibri" w:cs="Calibri"/>
          <w:color w:val="7F7F7F"/>
          <w:sz w:val="18"/>
          <w:szCs w:val="18"/>
          <w:lang w:eastAsia="sv-SE"/>
        </w:rPr>
      </w:pPr>
    </w:p>
    <w:tbl>
      <w:tblPr>
        <w:tblW w:w="9262" w:type="dxa"/>
        <w:tblInd w:w="108" w:type="dxa"/>
        <w:tblCellMar>
          <w:left w:w="0" w:type="dxa"/>
          <w:right w:w="0" w:type="dxa"/>
        </w:tblCellMar>
        <w:tblLook w:val="04A0" w:firstRow="1" w:lastRow="0" w:firstColumn="1" w:lastColumn="0" w:noHBand="0" w:noVBand="1"/>
      </w:tblPr>
      <w:tblGrid>
        <w:gridCol w:w="988"/>
        <w:gridCol w:w="1828"/>
        <w:gridCol w:w="6446"/>
      </w:tblGrid>
      <w:tr w:rsidR="004D2178" w:rsidRPr="004D2178" w14:paraId="42363BB5" w14:textId="77777777" w:rsidTr="004D2178">
        <w:trPr>
          <w:trHeight w:val="567"/>
        </w:trPr>
        <w:tc>
          <w:tcPr>
            <w:tcW w:w="9262" w:type="dxa"/>
            <w:gridSpan w:val="3"/>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200A323E" w14:textId="77777777" w:rsidR="004D2178" w:rsidRPr="00A158E8" w:rsidRDefault="004D2178" w:rsidP="004D2178">
            <w:pPr>
              <w:spacing w:before="200" w:after="0" w:line="240" w:lineRule="auto"/>
              <w:ind w:left="864" w:hanging="864"/>
              <w:rPr>
                <w:rFonts w:ascii="Calibri" w:eastAsia="Times New Roman" w:hAnsi="Calibri" w:cs="Calibri"/>
                <w:b/>
                <w:bCs/>
                <w:color w:val="008387"/>
                <w:sz w:val="23"/>
                <w:szCs w:val="23"/>
                <w:lang w:eastAsia="sv-SE"/>
              </w:rPr>
            </w:pPr>
            <w:r w:rsidRPr="00A158E8">
              <w:rPr>
                <w:rFonts w:ascii="Calibri" w:eastAsia="Times New Roman" w:hAnsi="Calibri" w:cs="Calibri"/>
                <w:color w:val="008387"/>
                <w:sz w:val="23"/>
                <w:szCs w:val="23"/>
                <w:lang w:eastAsia="sv-SE"/>
              </w:rPr>
              <w:t>2.1.3.7</w:t>
            </w:r>
            <w:r w:rsidRPr="00A158E8">
              <w:rPr>
                <w:rFonts w:ascii="Times New Roman" w:eastAsia="Times New Roman" w:hAnsi="Times New Roman" w:cs="Times New Roman"/>
                <w:color w:val="008387"/>
                <w:sz w:val="14"/>
                <w:szCs w:val="14"/>
                <w:lang w:eastAsia="sv-SE"/>
              </w:rPr>
              <w:t>        </w:t>
            </w:r>
            <w:r w:rsidRPr="00A158E8">
              <w:rPr>
                <w:rFonts w:ascii="Calibri" w:eastAsia="Times New Roman" w:hAnsi="Calibri" w:cs="Calibri"/>
                <w:b/>
                <w:bCs/>
                <w:color w:val="008387"/>
                <w:sz w:val="23"/>
                <w:szCs w:val="23"/>
                <w:lang w:eastAsia="sv-SE"/>
              </w:rPr>
              <w:t>Tanning of leather</w:t>
            </w:r>
          </w:p>
        </w:tc>
      </w:tr>
      <w:tr w:rsidR="004D2178" w:rsidRPr="00312CD0" w14:paraId="7038BE1E" w14:textId="77777777" w:rsidTr="004D2178">
        <w:trPr>
          <w:trHeight w:val="567"/>
        </w:trPr>
        <w:tc>
          <w:tcPr>
            <w:tcW w:w="9262" w:type="dxa"/>
            <w:gridSpan w:val="3"/>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359D57A9" w14:textId="3DD097E2" w:rsidR="004D2178" w:rsidRPr="004D2178" w:rsidRDefault="008713A7" w:rsidP="004D2178">
            <w:pPr>
              <w:spacing w:after="0" w:line="240" w:lineRule="auto"/>
              <w:rPr>
                <w:rFonts w:ascii="Calibri" w:eastAsia="Times New Roman" w:hAnsi="Calibri" w:cs="Calibri"/>
                <w:color w:val="7F7F7F"/>
                <w:sz w:val="18"/>
                <w:szCs w:val="18"/>
                <w:lang w:val="en-US" w:eastAsia="sv-SE"/>
              </w:rPr>
            </w:pPr>
            <w:r w:rsidRPr="005A4E81">
              <w:rPr>
                <w:rFonts w:ascii="Arial" w:eastAsia="Arial" w:hAnsi="Arial" w:cs="Arial"/>
                <w:color w:val="7E7E7E"/>
                <w:sz w:val="18"/>
                <w:lang w:val="en-US" w:eastAsia="sv-SE" w:bidi="sv-SE"/>
              </w:rPr>
              <w:t xml:space="preserve">Leather </w:t>
            </w:r>
            <w:r>
              <w:rPr>
                <w:rFonts w:ascii="Arial" w:eastAsia="Arial" w:hAnsi="Arial" w:cs="Arial"/>
                <w:color w:val="7E7E7E"/>
                <w:sz w:val="18"/>
                <w:lang w:val="en-US" w:eastAsia="sv-SE" w:bidi="sv-SE"/>
              </w:rPr>
              <w:t xml:space="preserve">may </w:t>
            </w:r>
            <w:r w:rsidRPr="005A4E81">
              <w:rPr>
                <w:rFonts w:ascii="Arial" w:eastAsia="Arial" w:hAnsi="Arial" w:cs="Arial"/>
                <w:color w:val="7E7E7E"/>
                <w:sz w:val="18"/>
                <w:lang w:val="en-US" w:eastAsia="sv-SE" w:bidi="sv-SE"/>
              </w:rPr>
              <w:t>not</w:t>
            </w:r>
            <w:r>
              <w:rPr>
                <w:rFonts w:ascii="Arial" w:eastAsia="Arial" w:hAnsi="Arial" w:cs="Arial"/>
                <w:color w:val="7E7E7E"/>
                <w:sz w:val="18"/>
                <w:lang w:val="en-US" w:eastAsia="sv-SE" w:bidi="sv-SE"/>
              </w:rPr>
              <w:t xml:space="preserve"> be</w:t>
            </w:r>
            <w:r w:rsidRPr="005A4E81">
              <w:rPr>
                <w:rFonts w:ascii="Arial" w:eastAsia="Arial" w:hAnsi="Arial" w:cs="Arial"/>
                <w:color w:val="7E7E7E"/>
                <w:sz w:val="18"/>
                <w:lang w:val="en-US" w:eastAsia="sv-SE" w:bidi="sv-SE"/>
              </w:rPr>
              <w:t xml:space="preserve"> tanned or treated in any way with chromium VI, arsenic, cadmium or lead as stated belo</w:t>
            </w:r>
            <w:r>
              <w:rPr>
                <w:rFonts w:ascii="Arial" w:eastAsia="Arial" w:hAnsi="Arial" w:cs="Arial"/>
                <w:color w:val="7E7E7E"/>
                <w:sz w:val="18"/>
                <w:lang w:val="en-US" w:eastAsia="sv-SE" w:bidi="sv-SE"/>
              </w:rPr>
              <w:t>w</w:t>
            </w:r>
            <w:r w:rsidRPr="005A4E81">
              <w:rPr>
                <w:rFonts w:ascii="Arial" w:eastAsia="Arial" w:hAnsi="Arial" w:cs="Arial"/>
                <w:color w:val="7E7E7E"/>
                <w:sz w:val="18"/>
                <w:lang w:val="en-US" w:eastAsia="sv-SE" w:bidi="sv-SE"/>
              </w:rPr>
              <w:t>.</w:t>
            </w:r>
          </w:p>
        </w:tc>
      </w:tr>
      <w:tr w:rsidR="004D2178" w:rsidRPr="00312CD0" w14:paraId="4C34C2C2" w14:textId="77777777" w:rsidTr="004D2178">
        <w:trPr>
          <w:trHeight w:val="397"/>
        </w:trPr>
        <w:tc>
          <w:tcPr>
            <w:tcW w:w="90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4BE268ED"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Chromium VI</w:t>
            </w:r>
          </w:p>
        </w:tc>
        <w:tc>
          <w:tcPr>
            <w:tcW w:w="1842"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47E038D2"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CAS: 18540-29-9</w:t>
            </w:r>
          </w:p>
        </w:tc>
        <w:tc>
          <w:tcPr>
            <w:tcW w:w="6517"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7FF09944"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i/>
                <w:iCs/>
                <w:color w:val="808080"/>
                <w:sz w:val="18"/>
                <w:szCs w:val="18"/>
                <w:lang w:val="en-GB" w:eastAsia="sv-SE"/>
              </w:rPr>
              <w:t>Average conc. max 3 ppm (test report with analysis according to: CEN/TS 14495 or equivalent)</w:t>
            </w:r>
          </w:p>
        </w:tc>
      </w:tr>
      <w:tr w:rsidR="004D2178" w:rsidRPr="00312CD0" w14:paraId="70F333CE" w14:textId="77777777" w:rsidTr="004D2178">
        <w:trPr>
          <w:trHeight w:val="397"/>
        </w:trPr>
        <w:tc>
          <w:tcPr>
            <w:tcW w:w="90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1F206C76"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Arsenic</w:t>
            </w:r>
          </w:p>
        </w:tc>
        <w:tc>
          <w:tcPr>
            <w:tcW w:w="1842"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39EDB87E"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CAS: 7440-38-2</w:t>
            </w:r>
          </w:p>
        </w:tc>
        <w:tc>
          <w:tcPr>
            <w:tcW w:w="6517"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6FCB9A81"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i/>
                <w:iCs/>
                <w:color w:val="808080"/>
                <w:sz w:val="18"/>
                <w:szCs w:val="18"/>
                <w:lang w:val="en-GB" w:eastAsia="sv-SE"/>
              </w:rPr>
              <w:t>No residuals (detection limit 1.0 ppm, test report with analysis according to: CEN TC 309 WI 065 - 4.3 or equivalent)</w:t>
            </w:r>
          </w:p>
        </w:tc>
      </w:tr>
      <w:tr w:rsidR="004D2178" w:rsidRPr="00312CD0" w14:paraId="088FFF0B" w14:textId="77777777" w:rsidTr="004D2178">
        <w:trPr>
          <w:trHeight w:val="397"/>
        </w:trPr>
        <w:tc>
          <w:tcPr>
            <w:tcW w:w="90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3D176A3C"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Cadmium</w:t>
            </w:r>
          </w:p>
        </w:tc>
        <w:tc>
          <w:tcPr>
            <w:tcW w:w="1842"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46535823"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CAS: 7440-43-9</w:t>
            </w:r>
          </w:p>
        </w:tc>
        <w:tc>
          <w:tcPr>
            <w:tcW w:w="6517"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0669167A"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i/>
                <w:iCs/>
                <w:color w:val="808080"/>
                <w:sz w:val="18"/>
                <w:szCs w:val="18"/>
                <w:lang w:val="en-GB" w:eastAsia="sv-SE"/>
              </w:rPr>
              <w:t>No residuals (detection limit 10 ppm, test report with analysis according to: CEN TC 309 WI 065 - 4.3 or equivalent)</w:t>
            </w:r>
          </w:p>
        </w:tc>
      </w:tr>
      <w:tr w:rsidR="004D2178" w:rsidRPr="00312CD0" w14:paraId="1ADB3614" w14:textId="77777777" w:rsidTr="004D2178">
        <w:trPr>
          <w:trHeight w:val="397"/>
        </w:trPr>
        <w:tc>
          <w:tcPr>
            <w:tcW w:w="90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17380FBB"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Lead</w:t>
            </w:r>
          </w:p>
        </w:tc>
        <w:tc>
          <w:tcPr>
            <w:tcW w:w="1842"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5CC03E64"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CAS: 7439-92-1</w:t>
            </w:r>
          </w:p>
        </w:tc>
        <w:tc>
          <w:tcPr>
            <w:tcW w:w="6517"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56266AC7"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i/>
                <w:iCs/>
                <w:color w:val="808080"/>
                <w:sz w:val="18"/>
                <w:szCs w:val="18"/>
                <w:lang w:val="en-GB" w:eastAsia="sv-SE"/>
              </w:rPr>
              <w:t>No residuals (detection limit 10 ppm, test report with analysis according to: CEN TC 309 WI 065 - 4.3 or equivalent)</w:t>
            </w:r>
          </w:p>
        </w:tc>
      </w:tr>
    </w:tbl>
    <w:tbl>
      <w:tblPr>
        <w:tblStyle w:val="Tabellrutnt"/>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2127"/>
      </w:tblGrid>
      <w:tr w:rsidR="004D2178" w14:paraId="15E9D807" w14:textId="77777777" w:rsidTr="000269B1">
        <w:trPr>
          <w:trHeight w:val="570"/>
        </w:trPr>
        <w:tc>
          <w:tcPr>
            <w:tcW w:w="4111" w:type="dxa"/>
            <w:shd w:val="clear" w:color="auto" w:fill="D9D9D9" w:themeFill="background1" w:themeFillShade="D9"/>
            <w:vAlign w:val="center"/>
          </w:tcPr>
          <w:p w14:paraId="65D2160C"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47A4AFD0" w14:textId="77777777" w:rsidR="004D2178" w:rsidRPr="00CF253F" w:rsidRDefault="004D2178" w:rsidP="000269B1">
            <w:pPr>
              <w:rPr>
                <w:rFonts w:asciiTheme="majorHAnsi" w:hAnsiTheme="majorHAnsi" w:cstheme="majorHAnsi"/>
              </w:rPr>
            </w:pPr>
            <w:r>
              <w:rPr>
                <w:rFonts w:asciiTheme="majorHAnsi" w:hAnsiTheme="majorHAnsi" w:cstheme="majorHAnsi"/>
              </w:rPr>
              <w:t>Yes</w:t>
            </w:r>
            <w:sdt>
              <w:sdtPr>
                <w:rPr>
                  <w:rFonts w:asciiTheme="majorHAnsi" w:hAnsiTheme="majorHAnsi" w:cstheme="majorHAnsi"/>
                </w:rPr>
                <w:id w:val="-57327654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13F99628"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97761318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69023CF8"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39227362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66B65250" w14:textId="0B2AAE44" w:rsidR="004D2178" w:rsidRPr="004D2178" w:rsidRDefault="004D2178" w:rsidP="004D2178">
      <w:pPr>
        <w:spacing w:after="200" w:line="207" w:lineRule="atLeast"/>
        <w:rPr>
          <w:rFonts w:ascii="Calibri" w:eastAsia="Times New Roman" w:hAnsi="Calibri" w:cs="Calibri"/>
          <w:color w:val="7F7F7F"/>
          <w:sz w:val="18"/>
          <w:szCs w:val="18"/>
          <w:lang w:val="en-US" w:eastAsia="sv-SE"/>
        </w:rPr>
      </w:pPr>
    </w:p>
    <w:tbl>
      <w:tblPr>
        <w:tblW w:w="9105" w:type="dxa"/>
        <w:tblInd w:w="250" w:type="dxa"/>
        <w:tblCellMar>
          <w:left w:w="0" w:type="dxa"/>
          <w:right w:w="0" w:type="dxa"/>
        </w:tblCellMar>
        <w:tblLook w:val="04A0" w:firstRow="1" w:lastRow="0" w:firstColumn="1" w:lastColumn="0" w:noHBand="0" w:noVBand="1"/>
      </w:tblPr>
      <w:tblGrid>
        <w:gridCol w:w="9105"/>
      </w:tblGrid>
      <w:tr w:rsidR="004D2178" w:rsidRPr="004D2178" w14:paraId="141EE7C3" w14:textId="77777777" w:rsidTr="004D2178">
        <w:trPr>
          <w:trHeight w:val="780"/>
        </w:trPr>
        <w:tc>
          <w:tcPr>
            <w:tcW w:w="910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7B80B7FA" w14:textId="77777777" w:rsidR="004D2178" w:rsidRPr="00A158E8" w:rsidRDefault="004D2178" w:rsidP="004D2178">
            <w:pPr>
              <w:spacing w:before="200" w:after="0" w:line="240" w:lineRule="auto"/>
              <w:ind w:left="864" w:hanging="864"/>
              <w:rPr>
                <w:rFonts w:ascii="Calibri" w:eastAsia="Times New Roman" w:hAnsi="Calibri" w:cs="Calibri"/>
                <w:b/>
                <w:bCs/>
                <w:color w:val="008387"/>
                <w:sz w:val="23"/>
                <w:szCs w:val="23"/>
                <w:lang w:eastAsia="sv-SE"/>
              </w:rPr>
            </w:pPr>
            <w:r w:rsidRPr="00A158E8">
              <w:rPr>
                <w:rFonts w:ascii="Calibri" w:eastAsia="Times New Roman" w:hAnsi="Calibri" w:cs="Calibri"/>
                <w:color w:val="008387"/>
                <w:sz w:val="23"/>
                <w:szCs w:val="23"/>
                <w:lang w:eastAsia="sv-SE"/>
              </w:rPr>
              <w:t>2.1.3.8</w:t>
            </w:r>
            <w:r w:rsidRPr="00A158E8">
              <w:rPr>
                <w:rFonts w:ascii="Times New Roman" w:eastAsia="Times New Roman" w:hAnsi="Times New Roman" w:cs="Times New Roman"/>
                <w:color w:val="008387"/>
                <w:sz w:val="14"/>
                <w:szCs w:val="14"/>
                <w:lang w:eastAsia="sv-SE"/>
              </w:rPr>
              <w:t>        </w:t>
            </w:r>
            <w:r w:rsidRPr="00A158E8">
              <w:rPr>
                <w:rFonts w:ascii="Calibri" w:eastAsia="Times New Roman" w:hAnsi="Calibri" w:cs="Calibri"/>
                <w:b/>
                <w:bCs/>
                <w:color w:val="008387"/>
                <w:sz w:val="23"/>
                <w:szCs w:val="23"/>
                <w:lang w:eastAsia="sv-SE"/>
              </w:rPr>
              <w:t>Biocidal treatment</w:t>
            </w:r>
          </w:p>
        </w:tc>
      </w:tr>
      <w:tr w:rsidR="004D2178" w:rsidRPr="004D2178" w14:paraId="27A0164F" w14:textId="77777777" w:rsidTr="004D2178">
        <w:trPr>
          <w:trHeight w:val="1401"/>
        </w:trPr>
        <w:tc>
          <w:tcPr>
            <w:tcW w:w="910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54D776B7" w14:textId="77777777" w:rsidR="004D2178" w:rsidRDefault="004D2178" w:rsidP="004D2178">
            <w:pPr>
              <w:spacing w:after="0" w:line="207" w:lineRule="atLeast"/>
              <w:rPr>
                <w:rFonts w:ascii="Calibri" w:eastAsia="Times New Roman" w:hAnsi="Calibri" w:cs="Calibri"/>
                <w:color w:val="7F7F7F"/>
                <w:sz w:val="18"/>
                <w:szCs w:val="18"/>
                <w:lang w:val="en-US" w:eastAsia="sv-SE"/>
              </w:rPr>
            </w:pPr>
            <w:r>
              <w:rPr>
                <w:rFonts w:ascii="Calibri" w:eastAsia="Times New Roman" w:hAnsi="Calibri" w:cs="Calibri"/>
                <w:color w:val="7F7F7F"/>
                <w:sz w:val="18"/>
                <w:szCs w:val="18"/>
                <w:lang w:val="en-US" w:eastAsia="sv-SE"/>
              </w:rPr>
              <w:t>I</w:t>
            </w:r>
            <w:r w:rsidRPr="004D2178">
              <w:rPr>
                <w:rFonts w:ascii="Calibri" w:eastAsia="Times New Roman" w:hAnsi="Calibri" w:cs="Calibri"/>
                <w:color w:val="7F7F7F"/>
                <w:sz w:val="18"/>
                <w:szCs w:val="18"/>
                <w:lang w:val="en-US" w:eastAsia="sv-SE"/>
              </w:rPr>
              <w:t>included textiles are not biocidal *</w:t>
            </w:r>
          </w:p>
          <w:p w14:paraId="307E8063" w14:textId="77777777" w:rsidR="004D2178" w:rsidRDefault="004D2178" w:rsidP="004D2178">
            <w:pPr>
              <w:spacing w:after="0" w:line="207" w:lineRule="atLeast"/>
              <w:rPr>
                <w:rFonts w:ascii="Calibri" w:eastAsia="Times New Roman" w:hAnsi="Calibri" w:cs="Calibri"/>
                <w:i/>
                <w:iCs/>
                <w:color w:val="7F7F7F"/>
                <w:sz w:val="18"/>
                <w:szCs w:val="18"/>
                <w:lang w:val="en-US" w:eastAsia="sv-SE"/>
              </w:rPr>
            </w:pPr>
          </w:p>
          <w:p w14:paraId="79D1DF2E" w14:textId="68F23F97" w:rsidR="004D2178" w:rsidRPr="004D2178" w:rsidRDefault="004D2178" w:rsidP="004D2178">
            <w:pPr>
              <w:spacing w:after="0" w:line="207" w:lineRule="atLeast"/>
              <w:rPr>
                <w:rFonts w:ascii="Calibri" w:eastAsia="Times New Roman" w:hAnsi="Calibri" w:cs="Calibri"/>
                <w:color w:val="7F7F7F"/>
                <w:sz w:val="18"/>
                <w:szCs w:val="18"/>
                <w:lang w:val="en-US" w:eastAsia="sv-SE"/>
              </w:rPr>
            </w:pPr>
            <w:r w:rsidRPr="004D2178">
              <w:rPr>
                <w:rFonts w:ascii="Calibri" w:eastAsia="Times New Roman" w:hAnsi="Calibri" w:cs="Calibri"/>
                <w:i/>
                <w:iCs/>
                <w:color w:val="7F7F7F"/>
                <w:sz w:val="18"/>
                <w:szCs w:val="18"/>
                <w:lang w:val="en-US" w:eastAsia="sv-SE"/>
              </w:rPr>
              <w:t>* Definition according to Article 3 of Regulation (EU) No 528/2012 of the European Parliament and of the Council of 22 May 2012 concerning the making available on the market and use of biocidal products. Biocidal function includes, for example, odorless, antibacterial and antimicrobial.</w:t>
            </w:r>
          </w:p>
          <w:p w14:paraId="00ADD3B9" w14:textId="036BD9C1" w:rsidR="004D2178" w:rsidRPr="004D2178" w:rsidRDefault="004D2178" w:rsidP="004D2178">
            <w:pPr>
              <w:spacing w:after="0" w:line="240" w:lineRule="auto"/>
              <w:rPr>
                <w:rFonts w:ascii="Calibri" w:eastAsia="Times New Roman" w:hAnsi="Calibri" w:cs="Calibri"/>
                <w:color w:val="7F7F7F"/>
                <w:sz w:val="18"/>
                <w:szCs w:val="18"/>
                <w:lang w:val="en-US" w:eastAsia="sv-SE"/>
              </w:rPr>
            </w:pPr>
          </w:p>
        </w:tc>
      </w:tr>
    </w:tbl>
    <w:tbl>
      <w:tblPr>
        <w:tblStyle w:val="Tabellrutnt"/>
        <w:tblW w:w="0" w:type="auto"/>
        <w:tblInd w:w="221" w:type="dxa"/>
        <w:shd w:val="clear" w:color="auto" w:fill="D9D9D9" w:themeFill="background1" w:themeFillShade="D9"/>
        <w:tblLook w:val="04A0" w:firstRow="1" w:lastRow="0" w:firstColumn="1" w:lastColumn="0" w:noHBand="0" w:noVBand="1"/>
      </w:tblPr>
      <w:tblGrid>
        <w:gridCol w:w="4021"/>
        <w:gridCol w:w="1660"/>
        <w:gridCol w:w="1522"/>
        <w:gridCol w:w="2085"/>
      </w:tblGrid>
      <w:tr w:rsidR="004D2178" w14:paraId="3058F05C" w14:textId="77777777" w:rsidTr="004D2178">
        <w:trPr>
          <w:trHeight w:val="570"/>
        </w:trPr>
        <w:tc>
          <w:tcPr>
            <w:tcW w:w="4021" w:type="dxa"/>
            <w:shd w:val="clear" w:color="auto" w:fill="D9D9D9" w:themeFill="background1" w:themeFillShade="D9"/>
            <w:vAlign w:val="center"/>
          </w:tcPr>
          <w:p w14:paraId="72C7A256"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660" w:type="dxa"/>
            <w:shd w:val="clear" w:color="auto" w:fill="D9D9D9" w:themeFill="background1" w:themeFillShade="D9"/>
            <w:vAlign w:val="center"/>
          </w:tcPr>
          <w:p w14:paraId="6FABAD69" w14:textId="77777777" w:rsidR="004D2178" w:rsidRPr="00CF253F" w:rsidRDefault="004D2178" w:rsidP="000269B1">
            <w:pPr>
              <w:rPr>
                <w:rFonts w:asciiTheme="majorHAnsi" w:hAnsiTheme="majorHAnsi" w:cstheme="majorHAnsi"/>
              </w:rPr>
            </w:pPr>
            <w:r>
              <w:rPr>
                <w:rFonts w:asciiTheme="majorHAnsi" w:hAnsiTheme="majorHAnsi" w:cstheme="majorHAnsi"/>
              </w:rPr>
              <w:t>Yes</w:t>
            </w:r>
            <w:sdt>
              <w:sdtPr>
                <w:rPr>
                  <w:rFonts w:asciiTheme="majorHAnsi" w:hAnsiTheme="majorHAnsi" w:cstheme="majorHAnsi"/>
                </w:rPr>
                <w:id w:val="180950253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22" w:type="dxa"/>
            <w:shd w:val="clear" w:color="auto" w:fill="D9D9D9" w:themeFill="background1" w:themeFillShade="D9"/>
            <w:vAlign w:val="center"/>
          </w:tcPr>
          <w:p w14:paraId="28287761"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869182516"/>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085" w:type="dxa"/>
            <w:shd w:val="clear" w:color="auto" w:fill="D9D9D9" w:themeFill="background1" w:themeFillShade="D9"/>
            <w:vAlign w:val="center"/>
          </w:tcPr>
          <w:p w14:paraId="33787CCF"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38169490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65D4BDB0" w14:textId="32738CBF" w:rsidR="004D2178" w:rsidRDefault="004D2178" w:rsidP="004D2178">
      <w:pPr>
        <w:spacing w:after="0" w:line="207" w:lineRule="atLeast"/>
        <w:rPr>
          <w:rFonts w:ascii="Calibri" w:eastAsia="Times New Roman" w:hAnsi="Calibri" w:cs="Calibri"/>
          <w:b/>
          <w:bCs/>
          <w:color w:val="69BE28"/>
          <w:sz w:val="18"/>
          <w:szCs w:val="18"/>
          <w:lang w:val="en-US" w:eastAsia="sv-SE"/>
        </w:rPr>
      </w:pPr>
      <w:r w:rsidRPr="004D2178">
        <w:rPr>
          <w:rFonts w:ascii="Calibri" w:eastAsia="Times New Roman" w:hAnsi="Calibri" w:cs="Calibri"/>
          <w:b/>
          <w:bCs/>
          <w:color w:val="69BE28"/>
          <w:sz w:val="18"/>
          <w:szCs w:val="18"/>
          <w:lang w:val="en-US" w:eastAsia="sv-SE"/>
        </w:rPr>
        <w:t> </w:t>
      </w:r>
    </w:p>
    <w:tbl>
      <w:tblPr>
        <w:tblW w:w="9105" w:type="dxa"/>
        <w:tblInd w:w="250" w:type="dxa"/>
        <w:tblCellMar>
          <w:left w:w="0" w:type="dxa"/>
          <w:right w:w="0" w:type="dxa"/>
        </w:tblCellMar>
        <w:tblLook w:val="04A0" w:firstRow="1" w:lastRow="0" w:firstColumn="1" w:lastColumn="0" w:noHBand="0" w:noVBand="1"/>
      </w:tblPr>
      <w:tblGrid>
        <w:gridCol w:w="9105"/>
      </w:tblGrid>
      <w:tr w:rsidR="008713A7" w:rsidRPr="00312CD0" w14:paraId="5E54D0CD" w14:textId="77777777" w:rsidTr="000269B1">
        <w:trPr>
          <w:trHeight w:val="567"/>
        </w:trPr>
        <w:tc>
          <w:tcPr>
            <w:tcW w:w="910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6EDAE374" w14:textId="77777777" w:rsidR="008713A7" w:rsidRPr="00A158E8" w:rsidRDefault="008713A7" w:rsidP="000269B1">
            <w:pPr>
              <w:spacing w:before="200" w:after="0" w:line="240" w:lineRule="auto"/>
              <w:ind w:left="864" w:hanging="864"/>
              <w:rPr>
                <w:rFonts w:ascii="Calibri" w:eastAsia="Times New Roman" w:hAnsi="Calibri" w:cs="Calibri"/>
                <w:b/>
                <w:bCs/>
                <w:color w:val="008387"/>
                <w:sz w:val="23"/>
                <w:szCs w:val="23"/>
                <w:lang w:val="en-US" w:eastAsia="sv-SE"/>
              </w:rPr>
            </w:pPr>
            <w:r w:rsidRPr="00A158E8">
              <w:rPr>
                <w:rFonts w:ascii="Calibri" w:eastAsia="Times New Roman" w:hAnsi="Calibri" w:cs="Calibri"/>
                <w:color w:val="008387"/>
                <w:sz w:val="23"/>
                <w:szCs w:val="23"/>
                <w:lang w:val="en-US" w:eastAsia="sv-SE"/>
              </w:rPr>
              <w:t>2.1.4.2</w:t>
            </w:r>
            <w:r w:rsidRPr="00A158E8">
              <w:rPr>
                <w:rFonts w:ascii="Times New Roman" w:eastAsia="Times New Roman" w:hAnsi="Times New Roman" w:cs="Times New Roman"/>
                <w:color w:val="008387"/>
                <w:sz w:val="14"/>
                <w:szCs w:val="14"/>
                <w:lang w:val="en-US" w:eastAsia="sv-SE"/>
              </w:rPr>
              <w:t>        </w:t>
            </w:r>
            <w:r w:rsidRPr="00A158E8">
              <w:rPr>
                <w:rFonts w:ascii="Calibri" w:eastAsia="Times New Roman" w:hAnsi="Calibri" w:cs="Calibri"/>
                <w:b/>
                <w:bCs/>
                <w:color w:val="008387"/>
                <w:sz w:val="23"/>
                <w:szCs w:val="23"/>
                <w:lang w:val="en-GB" w:eastAsia="sv-SE"/>
              </w:rPr>
              <w:t>Softeners/phthalates in plastic/rubber</w:t>
            </w:r>
          </w:p>
        </w:tc>
      </w:tr>
      <w:tr w:rsidR="008713A7" w:rsidRPr="00312CD0" w14:paraId="705976A0" w14:textId="77777777" w:rsidTr="000269B1">
        <w:trPr>
          <w:trHeight w:val="975"/>
        </w:trPr>
        <w:tc>
          <w:tcPr>
            <w:tcW w:w="910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76DB2575" w14:textId="7223DFEB" w:rsidR="008713A7" w:rsidRPr="00AA2120" w:rsidRDefault="008713A7" w:rsidP="008713A7">
            <w:pPr>
              <w:spacing w:after="0" w:line="240" w:lineRule="auto"/>
              <w:rPr>
                <w:rFonts w:ascii="Calibri" w:eastAsia="Times New Roman" w:hAnsi="Calibri" w:cs="Calibri"/>
                <w:color w:val="7F7F7F"/>
                <w:sz w:val="18"/>
                <w:szCs w:val="18"/>
                <w:lang w:val="en-US" w:eastAsia="sv-SE"/>
              </w:rPr>
            </w:pPr>
            <w:r>
              <w:rPr>
                <w:rFonts w:ascii="Calibri" w:eastAsia="Times New Roman" w:hAnsi="Calibri" w:cs="Calibri"/>
                <w:color w:val="7F7F7F"/>
                <w:sz w:val="18"/>
                <w:szCs w:val="18"/>
                <w:lang w:val="en-US" w:eastAsia="sv-SE"/>
              </w:rPr>
              <w:t>N</w:t>
            </w:r>
            <w:r w:rsidRPr="004D2178">
              <w:rPr>
                <w:rFonts w:ascii="Calibri" w:eastAsia="Times New Roman" w:hAnsi="Calibri" w:cs="Calibri"/>
                <w:color w:val="7F7F7F"/>
                <w:sz w:val="18"/>
                <w:szCs w:val="18"/>
                <w:lang w:val="en-US" w:eastAsia="sv-SE"/>
              </w:rPr>
              <w:t>o phthalates/softeners classified as </w:t>
            </w:r>
            <w:r w:rsidRPr="004D2178">
              <w:rPr>
                <w:rFonts w:ascii="Calibri" w:eastAsia="Times New Roman" w:hAnsi="Calibri" w:cs="Calibri"/>
                <w:b/>
                <w:bCs/>
                <w:color w:val="7F7F7F"/>
                <w:sz w:val="18"/>
                <w:szCs w:val="18"/>
                <w:lang w:val="en-US" w:eastAsia="sv-SE"/>
              </w:rPr>
              <w:t>hazard classification H340, H350, H360</w:t>
            </w:r>
            <w:r w:rsidRPr="004D2178">
              <w:rPr>
                <w:rFonts w:ascii="Calibri" w:eastAsia="Times New Roman" w:hAnsi="Calibri" w:cs="Calibri"/>
                <w:color w:val="7F7F7F"/>
                <w:sz w:val="18"/>
                <w:szCs w:val="18"/>
                <w:lang w:val="en-US" w:eastAsia="sv-SE"/>
              </w:rPr>
              <w:t> have actively been added and that the measured level does not exceed 0.1% by weight/substance and component, must be available.</w:t>
            </w:r>
          </w:p>
          <w:p w14:paraId="1814C86B" w14:textId="1BE14808" w:rsidR="008713A7" w:rsidRPr="00AA2120" w:rsidRDefault="008713A7" w:rsidP="000269B1">
            <w:pPr>
              <w:spacing w:after="200" w:line="207" w:lineRule="atLeast"/>
              <w:ind w:left="720" w:hanging="360"/>
              <w:rPr>
                <w:rFonts w:ascii="Calibri" w:eastAsia="Times New Roman" w:hAnsi="Calibri" w:cs="Calibri"/>
                <w:color w:val="7F7F7F"/>
                <w:sz w:val="18"/>
                <w:szCs w:val="18"/>
                <w:lang w:val="en-US" w:eastAsia="sv-SE"/>
              </w:rPr>
            </w:pPr>
          </w:p>
        </w:tc>
      </w:tr>
    </w:tbl>
    <w:tbl>
      <w:tblPr>
        <w:tblStyle w:val="Tabellrutnt"/>
        <w:tblW w:w="0" w:type="auto"/>
        <w:tblInd w:w="250" w:type="dxa"/>
        <w:shd w:val="clear" w:color="auto" w:fill="D9D9D9" w:themeFill="background1" w:themeFillShade="D9"/>
        <w:tblLook w:val="04A0" w:firstRow="1" w:lastRow="0" w:firstColumn="1" w:lastColumn="0" w:noHBand="0" w:noVBand="1"/>
      </w:tblPr>
      <w:tblGrid>
        <w:gridCol w:w="4056"/>
        <w:gridCol w:w="1638"/>
        <w:gridCol w:w="1502"/>
        <w:gridCol w:w="2063"/>
      </w:tblGrid>
      <w:tr w:rsidR="008713A7" w14:paraId="0741179E" w14:textId="77777777" w:rsidTr="008713A7">
        <w:trPr>
          <w:trHeight w:val="570"/>
        </w:trPr>
        <w:tc>
          <w:tcPr>
            <w:tcW w:w="4056" w:type="dxa"/>
            <w:shd w:val="clear" w:color="auto" w:fill="D9D9D9" w:themeFill="background1" w:themeFillShade="D9"/>
            <w:vAlign w:val="center"/>
          </w:tcPr>
          <w:p w14:paraId="7B4472BB" w14:textId="77777777" w:rsidR="008713A7" w:rsidRPr="00712730" w:rsidRDefault="008713A7"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638" w:type="dxa"/>
            <w:shd w:val="clear" w:color="auto" w:fill="D9D9D9" w:themeFill="background1" w:themeFillShade="D9"/>
            <w:vAlign w:val="center"/>
          </w:tcPr>
          <w:p w14:paraId="0BF267BF" w14:textId="77777777" w:rsidR="008713A7" w:rsidRPr="00CF253F" w:rsidRDefault="008713A7" w:rsidP="000269B1">
            <w:pPr>
              <w:rPr>
                <w:rFonts w:asciiTheme="majorHAnsi" w:hAnsiTheme="majorHAnsi" w:cstheme="majorHAnsi"/>
              </w:rPr>
            </w:pPr>
            <w:r>
              <w:rPr>
                <w:rFonts w:asciiTheme="majorHAnsi" w:hAnsiTheme="majorHAnsi" w:cstheme="majorHAnsi"/>
              </w:rPr>
              <w:t>Yes</w:t>
            </w:r>
            <w:sdt>
              <w:sdtPr>
                <w:rPr>
                  <w:rFonts w:asciiTheme="majorHAnsi" w:hAnsiTheme="majorHAnsi" w:cstheme="majorHAnsi"/>
                </w:rPr>
                <w:id w:val="-70686920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02" w:type="dxa"/>
            <w:shd w:val="clear" w:color="auto" w:fill="D9D9D9" w:themeFill="background1" w:themeFillShade="D9"/>
            <w:vAlign w:val="center"/>
          </w:tcPr>
          <w:p w14:paraId="6D82CEF2" w14:textId="77777777" w:rsidR="008713A7" w:rsidRPr="00CF253F" w:rsidRDefault="008713A7"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9451117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063" w:type="dxa"/>
            <w:shd w:val="clear" w:color="auto" w:fill="D9D9D9" w:themeFill="background1" w:themeFillShade="D9"/>
            <w:vAlign w:val="center"/>
          </w:tcPr>
          <w:p w14:paraId="4E49FB78" w14:textId="77777777" w:rsidR="008713A7" w:rsidRPr="00CF253F" w:rsidRDefault="008713A7"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78548993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15EB4B30" w14:textId="765671F6" w:rsidR="004D2178" w:rsidRDefault="004D2178" w:rsidP="004D2178">
      <w:pPr>
        <w:spacing w:after="0" w:line="207" w:lineRule="atLeast"/>
        <w:rPr>
          <w:rFonts w:ascii="Calibri" w:eastAsia="Times New Roman" w:hAnsi="Calibri" w:cs="Calibri"/>
          <w:color w:val="7F7F7F"/>
          <w:sz w:val="18"/>
          <w:szCs w:val="18"/>
          <w:lang w:eastAsia="sv-SE"/>
        </w:rPr>
      </w:pPr>
    </w:p>
    <w:p w14:paraId="47DB3433" w14:textId="77777777" w:rsidR="00A158E8" w:rsidRDefault="00A158E8" w:rsidP="004D2178">
      <w:pPr>
        <w:spacing w:after="0" w:line="207" w:lineRule="atLeast"/>
        <w:rPr>
          <w:rFonts w:ascii="Calibri" w:eastAsia="Times New Roman" w:hAnsi="Calibri" w:cs="Calibri"/>
          <w:color w:val="7F7F7F"/>
          <w:sz w:val="18"/>
          <w:szCs w:val="18"/>
          <w:lang w:eastAsia="sv-SE"/>
        </w:rPr>
      </w:pPr>
    </w:p>
    <w:p w14:paraId="08C361B2" w14:textId="77777777" w:rsidR="00A158E8" w:rsidRDefault="00A158E8" w:rsidP="004D2178">
      <w:pPr>
        <w:spacing w:after="0" w:line="207" w:lineRule="atLeast"/>
        <w:rPr>
          <w:rFonts w:ascii="Calibri" w:eastAsia="Times New Roman" w:hAnsi="Calibri" w:cs="Calibri"/>
          <w:color w:val="7F7F7F"/>
          <w:sz w:val="18"/>
          <w:szCs w:val="18"/>
          <w:lang w:eastAsia="sv-SE"/>
        </w:rPr>
      </w:pPr>
    </w:p>
    <w:p w14:paraId="4EF4E7A3" w14:textId="77777777" w:rsidR="00A158E8" w:rsidRDefault="00A158E8" w:rsidP="004D2178">
      <w:pPr>
        <w:spacing w:after="0" w:line="207" w:lineRule="atLeast"/>
        <w:rPr>
          <w:rFonts w:ascii="Calibri" w:eastAsia="Times New Roman" w:hAnsi="Calibri" w:cs="Calibri"/>
          <w:color w:val="7F7F7F"/>
          <w:sz w:val="18"/>
          <w:szCs w:val="18"/>
          <w:lang w:eastAsia="sv-SE"/>
        </w:rPr>
      </w:pPr>
    </w:p>
    <w:p w14:paraId="6D5EF49C" w14:textId="77777777" w:rsidR="008713A7" w:rsidRPr="004D2178" w:rsidRDefault="008713A7" w:rsidP="004D2178">
      <w:pPr>
        <w:spacing w:after="0" w:line="207" w:lineRule="atLeast"/>
        <w:rPr>
          <w:rFonts w:ascii="Calibri" w:eastAsia="Times New Roman" w:hAnsi="Calibri" w:cs="Calibri"/>
          <w:color w:val="7F7F7F"/>
          <w:sz w:val="18"/>
          <w:szCs w:val="18"/>
          <w:lang w:eastAsia="sv-SE"/>
        </w:rPr>
      </w:pPr>
    </w:p>
    <w:tbl>
      <w:tblPr>
        <w:tblW w:w="9105" w:type="dxa"/>
        <w:tblInd w:w="250" w:type="dxa"/>
        <w:tblCellMar>
          <w:left w:w="0" w:type="dxa"/>
          <w:right w:w="0" w:type="dxa"/>
        </w:tblCellMar>
        <w:tblLook w:val="04A0" w:firstRow="1" w:lastRow="0" w:firstColumn="1" w:lastColumn="0" w:noHBand="0" w:noVBand="1"/>
      </w:tblPr>
      <w:tblGrid>
        <w:gridCol w:w="9105"/>
      </w:tblGrid>
      <w:tr w:rsidR="004D2178" w:rsidRPr="00312CD0" w14:paraId="56D57FE3" w14:textId="77777777" w:rsidTr="004D2178">
        <w:trPr>
          <w:trHeight w:val="567"/>
        </w:trPr>
        <w:tc>
          <w:tcPr>
            <w:tcW w:w="910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2D7E06BE" w14:textId="77777777" w:rsidR="004D2178" w:rsidRPr="00A158E8" w:rsidRDefault="004D2178" w:rsidP="004D2178">
            <w:pPr>
              <w:spacing w:before="200" w:after="0" w:line="240" w:lineRule="auto"/>
              <w:ind w:left="864" w:hanging="864"/>
              <w:rPr>
                <w:rFonts w:ascii="Calibri" w:eastAsia="Times New Roman" w:hAnsi="Calibri" w:cs="Calibri"/>
                <w:b/>
                <w:bCs/>
                <w:color w:val="008387"/>
                <w:sz w:val="23"/>
                <w:szCs w:val="23"/>
                <w:lang w:val="en-US" w:eastAsia="sv-SE"/>
              </w:rPr>
            </w:pPr>
            <w:r w:rsidRPr="00A158E8">
              <w:rPr>
                <w:rFonts w:ascii="Calibri" w:eastAsia="Times New Roman" w:hAnsi="Calibri" w:cs="Calibri"/>
                <w:color w:val="008387"/>
                <w:sz w:val="23"/>
                <w:szCs w:val="23"/>
                <w:lang w:val="en-US" w:eastAsia="sv-SE"/>
              </w:rPr>
              <w:lastRenderedPageBreak/>
              <w:t>2.1.4.2</w:t>
            </w:r>
            <w:r w:rsidRPr="00A158E8">
              <w:rPr>
                <w:rFonts w:ascii="Times New Roman" w:eastAsia="Times New Roman" w:hAnsi="Times New Roman" w:cs="Times New Roman"/>
                <w:color w:val="008387"/>
                <w:sz w:val="14"/>
                <w:szCs w:val="14"/>
                <w:lang w:val="en-US" w:eastAsia="sv-SE"/>
              </w:rPr>
              <w:t>        </w:t>
            </w:r>
            <w:r w:rsidRPr="00A158E8">
              <w:rPr>
                <w:rFonts w:ascii="Calibri" w:eastAsia="Times New Roman" w:hAnsi="Calibri" w:cs="Calibri"/>
                <w:b/>
                <w:bCs/>
                <w:color w:val="008387"/>
                <w:sz w:val="23"/>
                <w:szCs w:val="23"/>
                <w:lang w:val="en-GB" w:eastAsia="sv-SE"/>
              </w:rPr>
              <w:t>Softeners/phthalates in plastic/rubber</w:t>
            </w:r>
          </w:p>
        </w:tc>
      </w:tr>
      <w:tr w:rsidR="004D2178" w:rsidRPr="004D2178" w14:paraId="08C9736A" w14:textId="77777777" w:rsidTr="004D2178">
        <w:trPr>
          <w:trHeight w:val="975"/>
        </w:trPr>
        <w:tc>
          <w:tcPr>
            <w:tcW w:w="910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3C4C5548"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color w:val="7F7F7F"/>
                <w:sz w:val="18"/>
                <w:szCs w:val="18"/>
                <w:lang w:val="en-US" w:eastAsia="sv-SE"/>
              </w:rPr>
              <w:t xml:space="preserve">For school environment, documentation for the included plastic/rubber must be available which proves that phthalates/softeners below have not been actively added or that the measured value amounts to a maximum of 0.1% by weight per substance and detail. Small plastic parts &lt;100 g (eg screws, pins and fasteners) </w:t>
            </w:r>
            <w:proofErr w:type="gramStart"/>
            <w:r w:rsidRPr="004D2178">
              <w:rPr>
                <w:rFonts w:ascii="Calibri" w:eastAsia="Times New Roman" w:hAnsi="Calibri" w:cs="Calibri"/>
                <w:color w:val="7F7F7F"/>
                <w:sz w:val="18"/>
                <w:szCs w:val="18"/>
                <w:lang w:val="en-US" w:eastAsia="sv-SE"/>
              </w:rPr>
              <w:t>are</w:t>
            </w:r>
            <w:proofErr w:type="gramEnd"/>
            <w:r w:rsidRPr="004D2178">
              <w:rPr>
                <w:rFonts w:ascii="Calibri" w:eastAsia="Times New Roman" w:hAnsi="Calibri" w:cs="Calibri"/>
                <w:color w:val="7F7F7F"/>
                <w:sz w:val="18"/>
                <w:szCs w:val="18"/>
                <w:lang w:val="en-US" w:eastAsia="sv-SE"/>
              </w:rPr>
              <w:t xml:space="preserve"> not covered by the requirement.</w:t>
            </w:r>
          </w:p>
          <w:p w14:paraId="57707E67"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color w:val="7F7F7F"/>
                <w:sz w:val="18"/>
                <w:szCs w:val="18"/>
                <w:lang w:val="en-GB" w:eastAsia="sv-SE"/>
              </w:rPr>
              <w:t> </w:t>
            </w:r>
          </w:p>
          <w:p w14:paraId="11AE07B1" w14:textId="77777777" w:rsidR="004D2178" w:rsidRPr="004D2178" w:rsidRDefault="004D2178" w:rsidP="004D2178">
            <w:pPr>
              <w:spacing w:after="200" w:line="207" w:lineRule="atLeast"/>
              <w:ind w:left="720" w:hanging="360"/>
              <w:rPr>
                <w:rFonts w:ascii="Calibri" w:eastAsia="Times New Roman" w:hAnsi="Calibri" w:cs="Calibri"/>
                <w:color w:val="7F7F7F"/>
                <w:sz w:val="18"/>
                <w:szCs w:val="18"/>
                <w:lang w:val="en-US" w:eastAsia="sv-SE"/>
              </w:rPr>
            </w:pPr>
            <w:r w:rsidRPr="004D2178">
              <w:rPr>
                <w:rFonts w:ascii="Calibri" w:eastAsia="Times New Roman" w:hAnsi="Calibri" w:cs="Calibri"/>
                <w:color w:val="7E7E7E"/>
                <w:lang w:val="en-US" w:eastAsia="sv-SE"/>
              </w:rPr>
              <w:t>-</w:t>
            </w:r>
            <w:r w:rsidRPr="004D2178">
              <w:rPr>
                <w:rFonts w:ascii="Times New Roman" w:eastAsia="Times New Roman" w:hAnsi="Times New Roman" w:cs="Times New Roman"/>
                <w:color w:val="7E7E7E"/>
                <w:sz w:val="14"/>
                <w:szCs w:val="14"/>
                <w:lang w:val="en-US" w:eastAsia="sv-SE"/>
              </w:rPr>
              <w:t>          </w:t>
            </w:r>
            <w:r w:rsidRPr="004D2178">
              <w:rPr>
                <w:rFonts w:ascii="Calibri" w:eastAsia="Times New Roman" w:hAnsi="Calibri" w:cs="Calibri"/>
                <w:color w:val="7E7E7E"/>
                <w:lang w:val="en-US" w:eastAsia="sv-SE"/>
              </w:rPr>
              <w:t>DNOP (CAS-nr: 117-84-0)</w:t>
            </w:r>
          </w:p>
          <w:p w14:paraId="5C69D5B5" w14:textId="77777777" w:rsidR="004D2178" w:rsidRPr="004D2178" w:rsidRDefault="004D2178" w:rsidP="004D2178">
            <w:pPr>
              <w:spacing w:after="200" w:line="207" w:lineRule="atLeast"/>
              <w:ind w:left="720" w:hanging="360"/>
              <w:rPr>
                <w:rFonts w:ascii="Calibri" w:eastAsia="Times New Roman" w:hAnsi="Calibri" w:cs="Calibri"/>
                <w:color w:val="7F7F7F"/>
                <w:sz w:val="18"/>
                <w:szCs w:val="18"/>
                <w:lang w:val="en-US" w:eastAsia="sv-SE"/>
              </w:rPr>
            </w:pPr>
            <w:r w:rsidRPr="004D2178">
              <w:rPr>
                <w:rFonts w:ascii="Calibri" w:eastAsia="Times New Roman" w:hAnsi="Calibri" w:cs="Calibri"/>
                <w:color w:val="7E7E7E"/>
                <w:lang w:val="en-US" w:eastAsia="sv-SE"/>
              </w:rPr>
              <w:t>-</w:t>
            </w:r>
            <w:r w:rsidRPr="004D2178">
              <w:rPr>
                <w:rFonts w:ascii="Times New Roman" w:eastAsia="Times New Roman" w:hAnsi="Times New Roman" w:cs="Times New Roman"/>
                <w:color w:val="7E7E7E"/>
                <w:sz w:val="14"/>
                <w:szCs w:val="14"/>
                <w:lang w:val="en-US" w:eastAsia="sv-SE"/>
              </w:rPr>
              <w:t>          </w:t>
            </w:r>
            <w:r w:rsidRPr="004D2178">
              <w:rPr>
                <w:rFonts w:ascii="Calibri" w:eastAsia="Times New Roman" w:hAnsi="Calibri" w:cs="Calibri"/>
                <w:color w:val="7E7E7E"/>
                <w:lang w:val="en-US" w:eastAsia="sv-SE"/>
              </w:rPr>
              <w:t>DIDP (CAS-nr: 68515-49-1)</w:t>
            </w:r>
          </w:p>
          <w:p w14:paraId="63387ABC" w14:textId="77777777" w:rsidR="004D2178" w:rsidRPr="004D2178" w:rsidRDefault="004D2178" w:rsidP="004D2178">
            <w:pPr>
              <w:spacing w:after="200" w:line="207" w:lineRule="atLeast"/>
              <w:ind w:left="720" w:hanging="360"/>
              <w:rPr>
                <w:rFonts w:ascii="Calibri" w:eastAsia="Times New Roman" w:hAnsi="Calibri" w:cs="Calibri"/>
                <w:color w:val="7F7F7F"/>
                <w:sz w:val="18"/>
                <w:szCs w:val="18"/>
                <w:lang w:eastAsia="sv-SE"/>
              </w:rPr>
            </w:pPr>
            <w:r w:rsidRPr="004D2178">
              <w:rPr>
                <w:rFonts w:ascii="Calibri" w:eastAsia="Times New Roman" w:hAnsi="Calibri" w:cs="Calibri"/>
                <w:color w:val="7E7E7E"/>
                <w:lang w:eastAsia="sv-SE"/>
              </w:rPr>
              <w:t>-</w:t>
            </w:r>
            <w:r w:rsidRPr="004D2178">
              <w:rPr>
                <w:rFonts w:ascii="Times New Roman" w:eastAsia="Times New Roman" w:hAnsi="Times New Roman" w:cs="Times New Roman"/>
                <w:color w:val="7E7E7E"/>
                <w:sz w:val="14"/>
                <w:szCs w:val="14"/>
                <w:lang w:eastAsia="sv-SE"/>
              </w:rPr>
              <w:t>          </w:t>
            </w:r>
            <w:r w:rsidRPr="004D2178">
              <w:rPr>
                <w:rFonts w:ascii="Calibri" w:eastAsia="Times New Roman" w:hAnsi="Calibri" w:cs="Calibri"/>
                <w:color w:val="7E7E7E"/>
                <w:lang w:eastAsia="sv-SE"/>
              </w:rPr>
              <w:t>DINP (CAS-nr: 68515-48-0)</w:t>
            </w:r>
          </w:p>
        </w:tc>
      </w:tr>
    </w:tbl>
    <w:tbl>
      <w:tblPr>
        <w:tblStyle w:val="Tabellrutnt"/>
        <w:tblW w:w="0" w:type="auto"/>
        <w:tblInd w:w="221" w:type="dxa"/>
        <w:shd w:val="clear" w:color="auto" w:fill="D9D9D9" w:themeFill="background1" w:themeFillShade="D9"/>
        <w:tblLook w:val="04A0" w:firstRow="1" w:lastRow="0" w:firstColumn="1" w:lastColumn="0" w:noHBand="0" w:noVBand="1"/>
      </w:tblPr>
      <w:tblGrid>
        <w:gridCol w:w="4021"/>
        <w:gridCol w:w="1660"/>
        <w:gridCol w:w="1522"/>
        <w:gridCol w:w="2085"/>
      </w:tblGrid>
      <w:tr w:rsidR="004D2178" w14:paraId="3A712633" w14:textId="77777777" w:rsidTr="004D2178">
        <w:trPr>
          <w:trHeight w:val="570"/>
        </w:trPr>
        <w:tc>
          <w:tcPr>
            <w:tcW w:w="4021" w:type="dxa"/>
            <w:shd w:val="clear" w:color="auto" w:fill="D9D9D9" w:themeFill="background1" w:themeFillShade="D9"/>
            <w:vAlign w:val="center"/>
          </w:tcPr>
          <w:p w14:paraId="75CE98E7"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660" w:type="dxa"/>
            <w:shd w:val="clear" w:color="auto" w:fill="D9D9D9" w:themeFill="background1" w:themeFillShade="D9"/>
            <w:vAlign w:val="center"/>
          </w:tcPr>
          <w:p w14:paraId="11CCDFB7" w14:textId="77777777" w:rsidR="004D2178" w:rsidRPr="00CF253F" w:rsidRDefault="004D2178" w:rsidP="000269B1">
            <w:pPr>
              <w:rPr>
                <w:rFonts w:asciiTheme="majorHAnsi" w:hAnsiTheme="majorHAnsi" w:cstheme="majorHAnsi"/>
              </w:rPr>
            </w:pPr>
            <w:r>
              <w:rPr>
                <w:rFonts w:asciiTheme="majorHAnsi" w:hAnsiTheme="majorHAnsi" w:cstheme="majorHAnsi"/>
              </w:rPr>
              <w:t>Yes</w:t>
            </w:r>
            <w:sdt>
              <w:sdtPr>
                <w:rPr>
                  <w:rFonts w:asciiTheme="majorHAnsi" w:hAnsiTheme="majorHAnsi" w:cstheme="majorHAnsi"/>
                </w:rPr>
                <w:id w:val="4666167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22" w:type="dxa"/>
            <w:shd w:val="clear" w:color="auto" w:fill="D9D9D9" w:themeFill="background1" w:themeFillShade="D9"/>
            <w:vAlign w:val="center"/>
          </w:tcPr>
          <w:p w14:paraId="7BAF2474"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54277929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085" w:type="dxa"/>
            <w:shd w:val="clear" w:color="auto" w:fill="D9D9D9" w:themeFill="background1" w:themeFillShade="D9"/>
            <w:vAlign w:val="center"/>
          </w:tcPr>
          <w:p w14:paraId="09166018"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23961402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2C2BE631" w14:textId="77777777" w:rsidR="004D2178" w:rsidRDefault="004D2178" w:rsidP="004D2178">
      <w:pPr>
        <w:rPr>
          <w:rFonts w:ascii="Arial" w:hAnsi="Arial" w:cs="Arial"/>
          <w:b/>
          <w:bCs/>
          <w:color w:val="92D050"/>
          <w:sz w:val="32"/>
          <w:szCs w:val="32"/>
          <w:lang w:val="en-US"/>
        </w:rPr>
      </w:pPr>
    </w:p>
    <w:p w14:paraId="71FB3FD2" w14:textId="77777777" w:rsidR="004D2178" w:rsidRPr="004D2178" w:rsidRDefault="004D2178" w:rsidP="00FD5572">
      <w:pPr>
        <w:rPr>
          <w:b/>
          <w:bCs/>
          <w:color w:val="808080" w:themeColor="background1" w:themeShade="80"/>
          <w:sz w:val="24"/>
          <w:szCs w:val="24"/>
          <w:lang w:val="en-US"/>
        </w:rPr>
      </w:pPr>
    </w:p>
    <w:p w14:paraId="423C7F86" w14:textId="489407C7" w:rsidR="00712730" w:rsidRPr="00712730" w:rsidRDefault="00712730" w:rsidP="00FD5572">
      <w:pPr>
        <w:rPr>
          <w:rFonts w:ascii="Arial" w:hAnsi="Arial" w:cs="Arial"/>
          <w:b/>
          <w:bCs/>
          <w:color w:val="808080" w:themeColor="background1" w:themeShade="80"/>
          <w:sz w:val="24"/>
          <w:szCs w:val="24"/>
          <w:lang w:val="en-US"/>
        </w:rPr>
      </w:pPr>
      <w:r w:rsidRPr="00B66C63">
        <w:rPr>
          <w:b/>
          <w:bCs/>
          <w:color w:val="808080" w:themeColor="background1" w:themeShade="80"/>
          <w:sz w:val="24"/>
          <w:szCs w:val="24"/>
          <w:lang w:val="en"/>
        </w:rPr>
        <w:t>This certifies that the component/product to which the certificate relates meets the above requirements according to Möbelfakta's requirement specification 202</w:t>
      </w:r>
      <w:r>
        <w:rPr>
          <w:b/>
          <w:bCs/>
          <w:color w:val="808080" w:themeColor="background1" w:themeShade="80"/>
          <w:sz w:val="24"/>
          <w:szCs w:val="24"/>
          <w:lang w:val="en"/>
        </w:rPr>
        <w:t>3-04-01 ver 15</w:t>
      </w:r>
      <w:r w:rsidRPr="00B66C63">
        <w:rPr>
          <w:b/>
          <w:bCs/>
          <w:color w:val="808080" w:themeColor="background1" w:themeShade="80"/>
          <w:sz w:val="24"/>
          <w:szCs w:val="24"/>
          <w:lang w:val="en"/>
        </w:rPr>
        <w:t>.</w:t>
      </w:r>
    </w:p>
    <w:p w14:paraId="2051E6B9" w14:textId="7920E55A" w:rsidR="00864F40" w:rsidRPr="00712730" w:rsidRDefault="00864F40" w:rsidP="00864F40">
      <w:pPr>
        <w:rPr>
          <w:rFonts w:ascii="Arial" w:hAnsi="Arial" w:cs="Arial"/>
          <w:color w:val="808080" w:themeColor="background1" w:themeShade="80"/>
          <w:sz w:val="24"/>
          <w:szCs w:val="24"/>
          <w:lang w:val="en-US"/>
        </w:rPr>
      </w:pPr>
    </w:p>
    <w:p w14:paraId="010D0E2B" w14:textId="375E2167" w:rsidR="00864F40" w:rsidRPr="00AA2120" w:rsidRDefault="00712730" w:rsidP="00864F40">
      <w:pPr>
        <w:spacing w:line="480" w:lineRule="auto"/>
        <w:rPr>
          <w:rFonts w:ascii="Arial" w:hAnsi="Arial" w:cs="Arial"/>
          <w:color w:val="808080" w:themeColor="background1" w:themeShade="80"/>
          <w:sz w:val="24"/>
          <w:szCs w:val="24"/>
          <w:lang w:val="en-US"/>
        </w:rPr>
      </w:pPr>
      <w:r w:rsidRPr="00AA2120">
        <w:rPr>
          <w:b/>
          <w:bCs/>
          <w:color w:val="808080" w:themeColor="background1" w:themeShade="80"/>
          <w:sz w:val="24"/>
          <w:szCs w:val="24"/>
          <w:lang w:val="en-US"/>
        </w:rPr>
        <w:t>Supplier</w:t>
      </w:r>
      <w:r w:rsidR="00864F40" w:rsidRPr="00AA2120">
        <w:rPr>
          <w:rFonts w:ascii="Arial" w:hAnsi="Arial" w:cs="Arial"/>
          <w:color w:val="808080" w:themeColor="background1" w:themeShade="80"/>
          <w:sz w:val="24"/>
          <w:szCs w:val="24"/>
          <w:lang w:val="en-US"/>
        </w:rPr>
        <w:t>:</w:t>
      </w:r>
      <w:r w:rsidR="00B66C63" w:rsidRPr="00AA2120">
        <w:rPr>
          <w:rFonts w:ascii="Arial" w:hAnsi="Arial" w:cs="Arial"/>
          <w:color w:val="808080" w:themeColor="background1" w:themeShade="80"/>
          <w:sz w:val="24"/>
          <w:szCs w:val="24"/>
          <w:lang w:val="en-US"/>
        </w:rPr>
        <w:tab/>
      </w:r>
      <w:r w:rsidRPr="00AA2120">
        <w:rPr>
          <w:rFonts w:ascii="Arial" w:hAnsi="Arial" w:cs="Arial"/>
          <w:color w:val="808080" w:themeColor="background1" w:themeShade="80"/>
          <w:sz w:val="24"/>
          <w:szCs w:val="24"/>
          <w:lang w:val="en-US"/>
        </w:rPr>
        <w:tab/>
      </w:r>
      <w:sdt>
        <w:sdtPr>
          <w:rPr>
            <w:rStyle w:val="BrdtextChar"/>
          </w:rPr>
          <w:id w:val="1353845829"/>
          <w:placeholder>
            <w:docPart w:val="94DFA168FF5A44CC860E11658B4C58E8"/>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AA2120" w:rsidRPr="00AA2120">
            <w:rPr>
              <w:rStyle w:val="Platshllartext"/>
              <w:lang w:val="en-US"/>
            </w:rPr>
            <w:t>Clic here</w:t>
          </w:r>
        </w:sdtContent>
      </w:sdt>
    </w:p>
    <w:p w14:paraId="6CE53B9E" w14:textId="40C6FB09" w:rsidR="00864F40" w:rsidRPr="00AA2120" w:rsidRDefault="00712730" w:rsidP="00864F40">
      <w:pPr>
        <w:spacing w:line="480" w:lineRule="auto"/>
        <w:rPr>
          <w:rFonts w:ascii="Arial" w:hAnsi="Arial" w:cs="Arial"/>
          <w:color w:val="808080" w:themeColor="background1" w:themeShade="80"/>
          <w:sz w:val="24"/>
          <w:szCs w:val="24"/>
          <w:lang w:val="en-US"/>
        </w:rPr>
      </w:pPr>
      <w:r w:rsidRPr="00AA2120">
        <w:rPr>
          <w:b/>
          <w:bCs/>
          <w:color w:val="808080" w:themeColor="background1" w:themeShade="80"/>
          <w:sz w:val="24"/>
          <w:szCs w:val="24"/>
          <w:lang w:val="en-US"/>
        </w:rPr>
        <w:t>Place</w:t>
      </w:r>
      <w:r w:rsidR="00864F40" w:rsidRPr="00AA2120">
        <w:rPr>
          <w:rFonts w:ascii="Arial" w:hAnsi="Arial" w:cs="Arial"/>
          <w:color w:val="808080" w:themeColor="background1" w:themeShade="80"/>
          <w:sz w:val="24"/>
          <w:szCs w:val="24"/>
          <w:lang w:val="en-US"/>
        </w:rPr>
        <w:t>:</w:t>
      </w:r>
      <w:r w:rsidR="00B66C63" w:rsidRPr="00AA2120">
        <w:rPr>
          <w:rFonts w:ascii="Arial" w:hAnsi="Arial" w:cs="Arial"/>
          <w:color w:val="808080" w:themeColor="background1" w:themeShade="80"/>
          <w:sz w:val="24"/>
          <w:szCs w:val="24"/>
          <w:lang w:val="en-US"/>
        </w:rPr>
        <w:tab/>
      </w:r>
      <w:r w:rsidR="00B66C63" w:rsidRPr="00AA2120">
        <w:rPr>
          <w:rFonts w:ascii="Arial" w:hAnsi="Arial" w:cs="Arial"/>
          <w:color w:val="808080" w:themeColor="background1" w:themeShade="80"/>
          <w:sz w:val="24"/>
          <w:szCs w:val="24"/>
          <w:lang w:val="en-US"/>
        </w:rPr>
        <w:tab/>
      </w:r>
      <w:sdt>
        <w:sdtPr>
          <w:rPr>
            <w:rStyle w:val="BrdtextChar"/>
          </w:rPr>
          <w:id w:val="-411541990"/>
          <w:placeholder>
            <w:docPart w:val="82AB87151043426AAA0A110127875892"/>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AA2120" w:rsidRPr="00AA2120">
            <w:rPr>
              <w:rStyle w:val="Platshllartext"/>
              <w:lang w:val="en-US"/>
            </w:rPr>
            <w:t xml:space="preserve">Clic here </w:t>
          </w:r>
        </w:sdtContent>
      </w:sdt>
    </w:p>
    <w:p w14:paraId="312D1EDA" w14:textId="19B1CD5D" w:rsidR="00864F40" w:rsidRPr="00AA2120" w:rsidRDefault="00712730" w:rsidP="00864F40">
      <w:pPr>
        <w:spacing w:line="480" w:lineRule="auto"/>
        <w:rPr>
          <w:rFonts w:ascii="Arial" w:hAnsi="Arial" w:cs="Arial"/>
          <w:color w:val="808080" w:themeColor="background1" w:themeShade="80"/>
          <w:sz w:val="24"/>
          <w:szCs w:val="24"/>
          <w:lang w:val="en-US"/>
        </w:rPr>
      </w:pPr>
      <w:r w:rsidRPr="00AA2120">
        <w:rPr>
          <w:b/>
          <w:bCs/>
          <w:color w:val="808080" w:themeColor="background1" w:themeShade="80"/>
          <w:sz w:val="24"/>
          <w:szCs w:val="24"/>
          <w:lang w:val="en-US"/>
        </w:rPr>
        <w:t>Date</w:t>
      </w:r>
      <w:r w:rsidR="00864F40" w:rsidRPr="00AA2120">
        <w:rPr>
          <w:rFonts w:ascii="Arial" w:hAnsi="Arial" w:cs="Arial"/>
          <w:color w:val="808080" w:themeColor="background1" w:themeShade="80"/>
          <w:sz w:val="24"/>
          <w:szCs w:val="24"/>
          <w:lang w:val="en-US"/>
        </w:rPr>
        <w:t>:</w:t>
      </w:r>
      <w:r w:rsidR="00B66C63" w:rsidRPr="00AA2120">
        <w:rPr>
          <w:rFonts w:ascii="Arial" w:hAnsi="Arial" w:cs="Arial"/>
          <w:color w:val="808080" w:themeColor="background1" w:themeShade="80"/>
          <w:sz w:val="24"/>
          <w:szCs w:val="24"/>
          <w:lang w:val="en-US"/>
        </w:rPr>
        <w:tab/>
      </w:r>
      <w:r w:rsidR="00B66C63" w:rsidRPr="00AA2120">
        <w:rPr>
          <w:rFonts w:ascii="Arial" w:hAnsi="Arial" w:cs="Arial"/>
          <w:color w:val="808080" w:themeColor="background1" w:themeShade="80"/>
          <w:sz w:val="24"/>
          <w:szCs w:val="24"/>
          <w:lang w:val="en-US"/>
        </w:rPr>
        <w:tab/>
      </w:r>
      <w:sdt>
        <w:sdtPr>
          <w:rPr>
            <w:rStyle w:val="BrdtextChar"/>
          </w:rPr>
          <w:id w:val="1786004319"/>
          <w:placeholder>
            <w:docPart w:val="F9D8E775D00E43399ABB652813BC9B17"/>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AA2120" w:rsidRPr="00AA2120">
            <w:rPr>
              <w:rStyle w:val="Platshllartext"/>
              <w:lang w:val="en-US"/>
            </w:rPr>
            <w:t>Clic here</w:t>
          </w:r>
          <w:r w:rsidR="00967385" w:rsidRPr="00AA2120">
            <w:rPr>
              <w:rStyle w:val="Platshllartext"/>
              <w:lang w:val="en-US"/>
            </w:rPr>
            <w:t>.</w:t>
          </w:r>
        </w:sdtContent>
      </w:sdt>
    </w:p>
    <w:p w14:paraId="2A7D4069" w14:textId="77777777" w:rsidR="00990C46" w:rsidRPr="00AA2120" w:rsidRDefault="00990C46" w:rsidP="00864F40">
      <w:pPr>
        <w:spacing w:line="480" w:lineRule="auto"/>
        <w:rPr>
          <w:rFonts w:ascii="Arial" w:hAnsi="Arial" w:cs="Arial"/>
          <w:b/>
          <w:bCs/>
          <w:color w:val="808080" w:themeColor="background1" w:themeShade="80"/>
          <w:sz w:val="24"/>
          <w:szCs w:val="24"/>
          <w:lang w:val="en-US"/>
        </w:rPr>
      </w:pPr>
    </w:p>
    <w:p w14:paraId="2B05595A" w14:textId="154D2039" w:rsidR="00864F40" w:rsidRPr="00A158E8" w:rsidRDefault="00712730" w:rsidP="00864F40">
      <w:pPr>
        <w:spacing w:line="480" w:lineRule="auto"/>
        <w:rPr>
          <w:rFonts w:ascii="Arial" w:hAnsi="Arial" w:cs="Arial"/>
          <w:color w:val="808080" w:themeColor="background1" w:themeShade="80"/>
          <w:sz w:val="24"/>
          <w:szCs w:val="24"/>
          <w:lang w:val="en-US"/>
        </w:rPr>
      </w:pPr>
      <w:r w:rsidRPr="00A158E8">
        <w:rPr>
          <w:b/>
          <w:bCs/>
          <w:color w:val="808080" w:themeColor="background1" w:themeShade="80"/>
          <w:sz w:val="24"/>
          <w:szCs w:val="24"/>
          <w:lang w:val="en-US"/>
        </w:rPr>
        <w:t>Signature</w:t>
      </w:r>
      <w:r w:rsidR="00864F40" w:rsidRPr="00A158E8">
        <w:rPr>
          <w:rFonts w:ascii="Arial" w:hAnsi="Arial" w:cs="Arial"/>
          <w:color w:val="808080" w:themeColor="background1" w:themeShade="80"/>
          <w:sz w:val="24"/>
          <w:szCs w:val="24"/>
          <w:lang w:val="en-US"/>
        </w:rPr>
        <w:t xml:space="preserve">: </w:t>
      </w:r>
      <w:r w:rsidR="00B66C63" w:rsidRPr="00A158E8">
        <w:rPr>
          <w:rStyle w:val="Platshllartext"/>
          <w:lang w:val="en-US"/>
        </w:rPr>
        <w:t>________________________________________</w:t>
      </w:r>
    </w:p>
    <w:p w14:paraId="739FE9ED" w14:textId="2101F395" w:rsidR="00864F40" w:rsidRPr="00AA2120" w:rsidRDefault="00712730" w:rsidP="00864F40">
      <w:pPr>
        <w:spacing w:line="480" w:lineRule="auto"/>
        <w:rPr>
          <w:rFonts w:ascii="Arial" w:hAnsi="Arial" w:cs="Arial"/>
          <w:color w:val="808080" w:themeColor="background1" w:themeShade="80"/>
          <w:sz w:val="24"/>
          <w:szCs w:val="24"/>
          <w:lang w:val="en-US"/>
        </w:rPr>
      </w:pPr>
      <w:r w:rsidRPr="00AA2120">
        <w:rPr>
          <w:rFonts w:ascii="Arial" w:hAnsi="Arial" w:cs="Arial"/>
          <w:b/>
          <w:bCs/>
          <w:color w:val="808080" w:themeColor="background1" w:themeShade="80"/>
          <w:sz w:val="24"/>
          <w:szCs w:val="24"/>
          <w:lang w:val="en-US"/>
        </w:rPr>
        <w:t>Print name</w:t>
      </w:r>
      <w:r w:rsidR="00864F40" w:rsidRPr="00AA2120">
        <w:rPr>
          <w:rFonts w:ascii="Arial" w:hAnsi="Arial" w:cs="Arial"/>
          <w:color w:val="808080" w:themeColor="background1" w:themeShade="80"/>
          <w:sz w:val="24"/>
          <w:szCs w:val="24"/>
          <w:lang w:val="en-US"/>
        </w:rPr>
        <w:t xml:space="preserve">: </w:t>
      </w:r>
      <w:r w:rsidR="00B66C63" w:rsidRPr="00AA2120">
        <w:rPr>
          <w:rFonts w:ascii="Arial" w:hAnsi="Arial" w:cs="Arial"/>
          <w:color w:val="808080" w:themeColor="background1" w:themeShade="80"/>
          <w:sz w:val="24"/>
          <w:szCs w:val="24"/>
          <w:lang w:val="en-US"/>
        </w:rPr>
        <w:tab/>
      </w:r>
      <w:sdt>
        <w:sdtPr>
          <w:rPr>
            <w:rStyle w:val="BrdtextChar"/>
          </w:rPr>
          <w:id w:val="-1127621454"/>
          <w:placeholder>
            <w:docPart w:val="990D5DBAA843473CABFA8CF4578A794F"/>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AA2120" w:rsidRPr="00AA2120">
            <w:rPr>
              <w:rStyle w:val="Platshllartext"/>
              <w:lang w:val="en-US"/>
            </w:rPr>
            <w:t>Clic here</w:t>
          </w:r>
          <w:r w:rsidR="00967385" w:rsidRPr="00AA2120">
            <w:rPr>
              <w:rStyle w:val="Platshllartext"/>
              <w:lang w:val="en-US"/>
            </w:rPr>
            <w:t>.</w:t>
          </w:r>
        </w:sdtContent>
      </w:sdt>
    </w:p>
    <w:sectPr w:rsidR="00864F40" w:rsidRPr="00AA2120" w:rsidSect="009A677C">
      <w:headerReference w:type="default" r:id="rId13"/>
      <w:foot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50F3" w14:textId="77777777" w:rsidR="001E4C52" w:rsidRDefault="001E4C52" w:rsidP="00F0026A">
      <w:pPr>
        <w:spacing w:after="0" w:line="240" w:lineRule="auto"/>
      </w:pPr>
      <w:r>
        <w:separator/>
      </w:r>
    </w:p>
  </w:endnote>
  <w:endnote w:type="continuationSeparator" w:id="0">
    <w:p w14:paraId="343BF3B9" w14:textId="77777777" w:rsidR="001E4C52" w:rsidRDefault="001E4C52" w:rsidP="00F0026A">
      <w:pPr>
        <w:spacing w:after="0" w:line="240" w:lineRule="auto"/>
      </w:pPr>
      <w:r>
        <w:continuationSeparator/>
      </w:r>
    </w:p>
  </w:endnote>
  <w:endnote w:type="continuationNotice" w:id="1">
    <w:p w14:paraId="4B6987C5" w14:textId="77777777" w:rsidR="00613968" w:rsidRDefault="00613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19753"/>
      <w:docPartObj>
        <w:docPartGallery w:val="Page Numbers (Bottom of Page)"/>
        <w:docPartUnique/>
      </w:docPartObj>
    </w:sdtPr>
    <w:sdtEndPr/>
    <w:sdtContent>
      <w:p w14:paraId="396C0D20" w14:textId="1E9CDF96" w:rsidR="001E4C52" w:rsidRDefault="001E4C52">
        <w:pPr>
          <w:pStyle w:val="Sidfot"/>
          <w:jc w:val="center"/>
        </w:pPr>
        <w:r>
          <w:fldChar w:fldCharType="begin"/>
        </w:r>
        <w:r>
          <w:instrText>PAGE   \* MERGEFORMAT</w:instrText>
        </w:r>
        <w:r>
          <w:fldChar w:fldCharType="separate"/>
        </w:r>
        <w:r>
          <w:t>2</w:t>
        </w:r>
        <w:r>
          <w:fldChar w:fldCharType="end"/>
        </w:r>
      </w:p>
    </w:sdtContent>
  </w:sdt>
  <w:p w14:paraId="491A0DC4" w14:textId="77777777" w:rsidR="001E4C52" w:rsidRDefault="001E4C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9708" w14:textId="77777777" w:rsidR="001E4C52" w:rsidRDefault="001E4C52" w:rsidP="00F0026A">
      <w:pPr>
        <w:spacing w:after="0" w:line="240" w:lineRule="auto"/>
      </w:pPr>
      <w:r>
        <w:separator/>
      </w:r>
    </w:p>
  </w:footnote>
  <w:footnote w:type="continuationSeparator" w:id="0">
    <w:p w14:paraId="0C3032E2" w14:textId="77777777" w:rsidR="001E4C52" w:rsidRDefault="001E4C52" w:rsidP="00F0026A">
      <w:pPr>
        <w:spacing w:after="0" w:line="240" w:lineRule="auto"/>
      </w:pPr>
      <w:r>
        <w:continuationSeparator/>
      </w:r>
    </w:p>
  </w:footnote>
  <w:footnote w:type="continuationNotice" w:id="1">
    <w:p w14:paraId="51E8FA5E" w14:textId="77777777" w:rsidR="00613968" w:rsidRDefault="00613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F1A2" w14:textId="0F95D46C" w:rsidR="001E4C52" w:rsidRPr="00452108" w:rsidRDefault="00A158E8" w:rsidP="00D76873">
    <w:pPr>
      <w:spacing w:before="93" w:line="240" w:lineRule="auto"/>
      <w:jc w:val="right"/>
      <w:rPr>
        <w:rFonts w:asciiTheme="majorHAnsi" w:hAnsiTheme="majorHAnsi" w:cstheme="majorHAnsi"/>
        <w:color w:val="747678"/>
        <w:sz w:val="22"/>
        <w:lang w:val="en-US"/>
      </w:rPr>
    </w:pPr>
    <w:r>
      <w:rPr>
        <w:noProof/>
        <w:lang w:eastAsia="sv-SE"/>
      </w:rPr>
      <w:drawing>
        <wp:anchor distT="0" distB="0" distL="114300" distR="114300" simplePos="0" relativeHeight="251671040" behindDoc="0" locked="0" layoutInCell="1" allowOverlap="1" wp14:anchorId="1D48425F" wp14:editId="1B6EFD57">
          <wp:simplePos x="0" y="0"/>
          <wp:positionH relativeFrom="column">
            <wp:posOffset>0</wp:posOffset>
          </wp:positionH>
          <wp:positionV relativeFrom="paragraph">
            <wp:posOffset>105410</wp:posOffset>
          </wp:positionV>
          <wp:extent cx="2146935" cy="264795"/>
          <wp:effectExtent l="0" t="0" r="5715" b="1905"/>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6935" cy="264795"/>
                  </a:xfrm>
                  <a:prstGeom prst="rect">
                    <a:avLst/>
                  </a:prstGeom>
                  <a:noFill/>
                  <a:ln w="9525">
                    <a:noFill/>
                    <a:miter lim="800000"/>
                    <a:headEnd/>
                    <a:tailEnd/>
                  </a:ln>
                </pic:spPr>
              </pic:pic>
            </a:graphicData>
          </a:graphic>
          <wp14:sizeRelV relativeFrom="margin">
            <wp14:pctHeight>0</wp14:pctHeight>
          </wp14:sizeRelV>
        </wp:anchor>
      </w:drawing>
    </w:r>
    <w:r w:rsidR="00452108" w:rsidRPr="00452108">
      <w:rPr>
        <w:noProof/>
        <w:lang w:val="en-US" w:eastAsia="sv-SE"/>
      </w:rPr>
      <w:t xml:space="preserve"> </w:t>
    </w:r>
    <w:r w:rsidR="001E4C52" w:rsidRPr="00452108">
      <w:rPr>
        <w:rFonts w:asciiTheme="majorHAnsi" w:hAnsiTheme="majorHAnsi" w:cstheme="majorHAnsi"/>
        <w:color w:val="747678"/>
        <w:sz w:val="22"/>
        <w:lang w:val="en-US"/>
      </w:rPr>
      <w:t xml:space="preserve">             </w:t>
    </w:r>
    <w:r w:rsidR="001E4C52" w:rsidRPr="00452108">
      <w:rPr>
        <w:rFonts w:asciiTheme="majorHAnsi" w:hAnsiTheme="majorHAnsi" w:cstheme="majorHAnsi"/>
        <w:color w:val="747678"/>
        <w:sz w:val="22"/>
        <w:lang w:val="en-US"/>
      </w:rPr>
      <w:tab/>
    </w:r>
    <w:r w:rsidR="001E4C52" w:rsidRPr="00452108">
      <w:rPr>
        <w:rFonts w:asciiTheme="majorHAnsi" w:hAnsiTheme="majorHAnsi" w:cstheme="majorHAnsi"/>
        <w:color w:val="747678"/>
        <w:sz w:val="22"/>
        <w:lang w:val="en-US"/>
      </w:rPr>
      <w:tab/>
      <w:t xml:space="preserve">                                           </w:t>
    </w:r>
    <w:r w:rsidR="00712730" w:rsidRPr="00452108">
      <w:rPr>
        <w:rFonts w:asciiTheme="majorHAnsi" w:hAnsiTheme="majorHAnsi" w:cstheme="majorHAnsi"/>
        <w:color w:val="747678"/>
        <w:sz w:val="22"/>
        <w:lang w:val="en-US"/>
      </w:rPr>
      <w:t xml:space="preserve">Supplier certificate </w:t>
    </w:r>
    <w:r w:rsidR="001E4C52" w:rsidRPr="00452108">
      <w:rPr>
        <w:rFonts w:asciiTheme="majorHAnsi" w:hAnsiTheme="majorHAnsi" w:cstheme="majorHAnsi"/>
        <w:color w:val="747678"/>
        <w:sz w:val="22"/>
        <w:lang w:val="en-US"/>
      </w:rPr>
      <w:t xml:space="preserve"> – </w:t>
    </w:r>
    <w:r w:rsidR="004D2178" w:rsidRPr="004D2178">
      <w:rPr>
        <w:rFonts w:asciiTheme="majorHAnsi" w:hAnsiTheme="majorHAnsi" w:cstheme="majorHAnsi"/>
        <w:color w:val="747678"/>
        <w:sz w:val="22"/>
        <w:lang w:val="en-US"/>
      </w:rPr>
      <w:t>Textile and leather</w:t>
    </w:r>
  </w:p>
  <w:p w14:paraId="1628226B" w14:textId="1E45CD92" w:rsidR="00DE5A15" w:rsidRPr="00452108" w:rsidRDefault="00A158E8" w:rsidP="00DE5A15">
    <w:pPr>
      <w:spacing w:before="93" w:line="240" w:lineRule="auto"/>
      <w:jc w:val="right"/>
      <w:rPr>
        <w:rFonts w:asciiTheme="majorHAnsi" w:hAnsiTheme="majorHAnsi" w:cstheme="majorHAnsi"/>
        <w:color w:val="747678"/>
        <w:sz w:val="22"/>
        <w:lang w:val="en-US"/>
      </w:rPr>
    </w:pPr>
    <w:r>
      <w:rPr>
        <w:rFonts w:asciiTheme="majorHAnsi" w:hAnsiTheme="majorHAnsi" w:cstheme="majorHAnsi"/>
        <w:color w:val="747678"/>
        <w:sz w:val="22"/>
        <w:lang w:val="en-US"/>
      </w:rPr>
      <w:t>2025-07-10</w:t>
    </w:r>
  </w:p>
  <w:p w14:paraId="4C5A327D" w14:textId="28C3226E" w:rsidR="001E4C52" w:rsidRPr="00452108" w:rsidRDefault="001E4C52">
    <w:pPr>
      <w:pStyle w:val="Sidhuvud"/>
      <w:rPr>
        <w:lang w:val="en-US"/>
      </w:rPr>
    </w:pPr>
  </w:p>
  <w:p w14:paraId="785D0D34" w14:textId="77777777" w:rsidR="001E4C52" w:rsidRPr="00452108" w:rsidRDefault="001E4C52">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05EB0"/>
    <w:multiLevelType w:val="multilevel"/>
    <w:tmpl w:val="BFAA7B48"/>
    <w:styleLink w:val="Listformatnumreradlista"/>
    <w:lvl w:ilvl="0">
      <w:start w:val="1"/>
      <w:numFmt w:val="decimal"/>
      <w:pStyle w:val="Numreradlista"/>
      <w:lvlText w:val="%1"/>
      <w:lvlJc w:val="left"/>
      <w:pPr>
        <w:ind w:left="357" w:hanging="357"/>
      </w:pPr>
      <w:rPr>
        <w:rFonts w:hint="default"/>
        <w:color w:val="008487"/>
      </w:rPr>
    </w:lvl>
    <w:lvl w:ilvl="1">
      <w:start w:val="1"/>
      <w:numFmt w:val="decimal"/>
      <w:pStyle w:val="Numreradlista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5A280139"/>
    <w:multiLevelType w:val="multilevel"/>
    <w:tmpl w:val="5986D734"/>
    <w:styleLink w:val="Listformatpunktlista"/>
    <w:lvl w:ilvl="0">
      <w:start w:val="1"/>
      <w:numFmt w:val="bullet"/>
      <w:pStyle w:val="Punktlista"/>
      <w:lvlText w:val=""/>
      <w:lvlJc w:val="left"/>
      <w:pPr>
        <w:ind w:left="357" w:hanging="357"/>
      </w:pPr>
      <w:rPr>
        <w:rFonts w:ascii="Symbol" w:hAnsi="Symbol" w:hint="default"/>
        <w:color w:val="008487"/>
      </w:rPr>
    </w:lvl>
    <w:lvl w:ilvl="1">
      <w:start w:val="1"/>
      <w:numFmt w:val="bullet"/>
      <w:pStyle w:val="Punktlista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492378963">
    <w:abstractNumId w:val="2"/>
  </w:num>
  <w:num w:numId="2" w16cid:durableId="1718630085">
    <w:abstractNumId w:val="0"/>
  </w:num>
  <w:num w:numId="3" w16cid:durableId="1022391651">
    <w:abstractNumId w:val="3"/>
  </w:num>
  <w:num w:numId="4" w16cid:durableId="2081754122">
    <w:abstractNumId w:val="1"/>
  </w:num>
  <w:num w:numId="5" w16cid:durableId="2086486215">
    <w:abstractNumId w:val="5"/>
  </w:num>
  <w:num w:numId="6" w16cid:durableId="125809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UWGwsQUj3+leD6gISteDWmbC0JnL7gbgKxujL8wwECdFT9APIIdIXVMcV6hWdGJtNdXr8IjinigdKAH9qwxGw==" w:salt="nSWFxWilLBHUUKsPz4xN2g=="/>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7C"/>
    <w:rsid w:val="00004CED"/>
    <w:rsid w:val="000150F9"/>
    <w:rsid w:val="00033649"/>
    <w:rsid w:val="000B755E"/>
    <w:rsid w:val="00134CFB"/>
    <w:rsid w:val="00161F10"/>
    <w:rsid w:val="001C360E"/>
    <w:rsid w:val="001E4C52"/>
    <w:rsid w:val="00226702"/>
    <w:rsid w:val="00236BD3"/>
    <w:rsid w:val="00245817"/>
    <w:rsid w:val="002855A6"/>
    <w:rsid w:val="002949B4"/>
    <w:rsid w:val="00312CD0"/>
    <w:rsid w:val="003172A4"/>
    <w:rsid w:val="003E6A0C"/>
    <w:rsid w:val="00452108"/>
    <w:rsid w:val="00470E0E"/>
    <w:rsid w:val="00483F1D"/>
    <w:rsid w:val="004B7F59"/>
    <w:rsid w:val="004D2178"/>
    <w:rsid w:val="00510619"/>
    <w:rsid w:val="005872E8"/>
    <w:rsid w:val="005E3F03"/>
    <w:rsid w:val="00613968"/>
    <w:rsid w:val="0062451D"/>
    <w:rsid w:val="006451CA"/>
    <w:rsid w:val="00691893"/>
    <w:rsid w:val="006D73B1"/>
    <w:rsid w:val="00712730"/>
    <w:rsid w:val="00723DAC"/>
    <w:rsid w:val="007246F9"/>
    <w:rsid w:val="00734819"/>
    <w:rsid w:val="00742840"/>
    <w:rsid w:val="007600D0"/>
    <w:rsid w:val="00765784"/>
    <w:rsid w:val="00773D31"/>
    <w:rsid w:val="007E2B51"/>
    <w:rsid w:val="007E7A52"/>
    <w:rsid w:val="0080256C"/>
    <w:rsid w:val="00811533"/>
    <w:rsid w:val="00813CFC"/>
    <w:rsid w:val="0086156F"/>
    <w:rsid w:val="00864F40"/>
    <w:rsid w:val="008713A7"/>
    <w:rsid w:val="00910875"/>
    <w:rsid w:val="00956F0F"/>
    <w:rsid w:val="00960A81"/>
    <w:rsid w:val="00967385"/>
    <w:rsid w:val="00990C46"/>
    <w:rsid w:val="009A677C"/>
    <w:rsid w:val="009B4EC6"/>
    <w:rsid w:val="009B77D5"/>
    <w:rsid w:val="009E6E07"/>
    <w:rsid w:val="00A158E8"/>
    <w:rsid w:val="00A750D8"/>
    <w:rsid w:val="00AA01EF"/>
    <w:rsid w:val="00AA2120"/>
    <w:rsid w:val="00B66C63"/>
    <w:rsid w:val="00BA0746"/>
    <w:rsid w:val="00BB0789"/>
    <w:rsid w:val="00BE7543"/>
    <w:rsid w:val="00C07C77"/>
    <w:rsid w:val="00C431CE"/>
    <w:rsid w:val="00C44274"/>
    <w:rsid w:val="00C71675"/>
    <w:rsid w:val="00C93052"/>
    <w:rsid w:val="00CB3B32"/>
    <w:rsid w:val="00D26B21"/>
    <w:rsid w:val="00D27C8D"/>
    <w:rsid w:val="00D406AB"/>
    <w:rsid w:val="00D76873"/>
    <w:rsid w:val="00D81B42"/>
    <w:rsid w:val="00DE5A15"/>
    <w:rsid w:val="00DE5C63"/>
    <w:rsid w:val="00E277DD"/>
    <w:rsid w:val="00E3200D"/>
    <w:rsid w:val="00E52E96"/>
    <w:rsid w:val="00E839D2"/>
    <w:rsid w:val="00E95682"/>
    <w:rsid w:val="00EB5EB5"/>
    <w:rsid w:val="00EC6AD6"/>
    <w:rsid w:val="00EE01E8"/>
    <w:rsid w:val="00F0026A"/>
    <w:rsid w:val="00F40DCE"/>
    <w:rsid w:val="00F65B64"/>
    <w:rsid w:val="00FD3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B3C5F6"/>
  <w15:chartTrackingRefBased/>
  <w15:docId w15:val="{BA987FBE-FE98-40B3-890E-6E31E55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3A7"/>
  </w:style>
  <w:style w:type="paragraph" w:styleId="Rubrik1">
    <w:name w:val="heading 1"/>
    <w:basedOn w:val="Normal"/>
    <w:next w:val="Normal"/>
    <w:link w:val="Rubrik1Char"/>
    <w:uiPriority w:val="9"/>
    <w:qFormat/>
    <w:rsid w:val="00EB5EB5"/>
    <w:pPr>
      <w:keepNext/>
      <w:keepLines/>
      <w:spacing w:before="240" w:after="0"/>
      <w:outlineLvl w:val="0"/>
    </w:pPr>
    <w:rPr>
      <w:rFonts w:asciiTheme="majorHAnsi" w:eastAsiaTheme="majorEastAsia" w:hAnsiTheme="majorHAnsi" w:cstheme="majorBidi"/>
      <w:color w:val="008487" w:themeColor="accent1"/>
      <w:sz w:val="48"/>
      <w:szCs w:val="32"/>
    </w:rPr>
  </w:style>
  <w:style w:type="paragraph" w:styleId="Rubrik2">
    <w:name w:val="heading 2"/>
    <w:basedOn w:val="Normal"/>
    <w:next w:val="Normal"/>
    <w:link w:val="Rubrik2Char"/>
    <w:uiPriority w:val="9"/>
    <w:unhideWhenUsed/>
    <w:qFormat/>
    <w:rsid w:val="00EB5EB5"/>
    <w:pPr>
      <w:keepNext/>
      <w:keepLines/>
      <w:spacing w:before="40" w:after="0"/>
      <w:outlineLvl w:val="1"/>
    </w:pPr>
    <w:rPr>
      <w:rFonts w:asciiTheme="majorHAnsi" w:eastAsiaTheme="majorEastAsia" w:hAnsiTheme="majorHAnsi" w:cstheme="majorBidi"/>
      <w:color w:val="008487" w:themeColor="accent1"/>
      <w:sz w:val="36"/>
      <w:szCs w:val="26"/>
    </w:rPr>
  </w:style>
  <w:style w:type="paragraph" w:styleId="Rubrik3">
    <w:name w:val="heading 3"/>
    <w:basedOn w:val="Normal"/>
    <w:next w:val="Normal"/>
    <w:link w:val="Rubrik3Char"/>
    <w:uiPriority w:val="9"/>
    <w:unhideWhenUsed/>
    <w:qFormat/>
    <w:rsid w:val="00EB5EB5"/>
    <w:pPr>
      <w:keepNext/>
      <w:keepLines/>
      <w:spacing w:before="40" w:after="0"/>
      <w:outlineLvl w:val="2"/>
    </w:pPr>
    <w:rPr>
      <w:rFonts w:asciiTheme="majorHAnsi" w:eastAsiaTheme="majorEastAsia" w:hAnsiTheme="majorHAnsi" w:cstheme="majorBidi"/>
      <w:b/>
      <w:color w:val="008487" w:themeColor="accent1"/>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B5EB5"/>
    <w:rPr>
      <w:rFonts w:asciiTheme="majorHAnsi" w:eastAsiaTheme="majorEastAsia" w:hAnsiTheme="majorHAnsi" w:cstheme="majorBidi"/>
      <w:color w:val="008487" w:themeColor="accent1"/>
      <w:sz w:val="48"/>
      <w:szCs w:val="32"/>
    </w:rPr>
  </w:style>
  <w:style w:type="character" w:customStyle="1" w:styleId="Rubrik2Char">
    <w:name w:val="Rubrik 2 Char"/>
    <w:basedOn w:val="Standardstycketeckensnitt"/>
    <w:link w:val="Rubrik2"/>
    <w:uiPriority w:val="9"/>
    <w:rsid w:val="00EB5EB5"/>
    <w:rPr>
      <w:rFonts w:asciiTheme="majorHAnsi" w:eastAsiaTheme="majorEastAsia" w:hAnsiTheme="majorHAnsi" w:cstheme="majorBidi"/>
      <w:color w:val="008487" w:themeColor="accent1"/>
      <w:sz w:val="36"/>
      <w:szCs w:val="26"/>
    </w:rPr>
  </w:style>
  <w:style w:type="character" w:customStyle="1" w:styleId="Rubrik3Char">
    <w:name w:val="Rubrik 3 Char"/>
    <w:basedOn w:val="Standardstycketeckensnitt"/>
    <w:link w:val="Rubrik3"/>
    <w:uiPriority w:val="9"/>
    <w:rsid w:val="00EB5EB5"/>
    <w:rPr>
      <w:rFonts w:asciiTheme="majorHAnsi" w:eastAsiaTheme="majorEastAsia" w:hAnsiTheme="majorHAnsi" w:cstheme="majorBidi"/>
      <w:b/>
      <w:color w:val="008487" w:themeColor="accent1"/>
      <w:szCs w:val="24"/>
    </w:rPr>
  </w:style>
  <w:style w:type="paragraph" w:styleId="Rubrik">
    <w:name w:val="Title"/>
    <w:basedOn w:val="Normal"/>
    <w:next w:val="Normal"/>
    <w:link w:val="RubrikChar"/>
    <w:uiPriority w:val="10"/>
    <w:qFormat/>
    <w:rsid w:val="00D81B42"/>
    <w:pPr>
      <w:spacing w:after="0" w:line="240" w:lineRule="auto"/>
      <w:contextualSpacing/>
    </w:pPr>
    <w:rPr>
      <w:rFonts w:asciiTheme="majorHAnsi" w:eastAsiaTheme="majorEastAsia" w:hAnsiTheme="majorHAnsi" w:cstheme="majorBidi"/>
      <w:color w:val="4F4F4C" w:themeColor="accent2"/>
      <w:spacing w:val="-10"/>
      <w:kern w:val="28"/>
      <w:sz w:val="93"/>
      <w:szCs w:val="56"/>
    </w:rPr>
  </w:style>
  <w:style w:type="character" w:customStyle="1" w:styleId="RubrikChar">
    <w:name w:val="Rubrik Char"/>
    <w:basedOn w:val="Standardstycketeckensnitt"/>
    <w:link w:val="Rubrik"/>
    <w:uiPriority w:val="10"/>
    <w:rsid w:val="00D81B42"/>
    <w:rPr>
      <w:rFonts w:asciiTheme="majorHAnsi" w:eastAsiaTheme="majorEastAsia" w:hAnsiTheme="majorHAnsi" w:cstheme="majorBidi"/>
      <w:color w:val="4F4F4C" w:themeColor="accent2"/>
      <w:spacing w:val="-10"/>
      <w:kern w:val="28"/>
      <w:sz w:val="93"/>
      <w:szCs w:val="56"/>
    </w:rPr>
  </w:style>
  <w:style w:type="paragraph" w:styleId="Sidhuvud">
    <w:name w:val="header"/>
    <w:basedOn w:val="Normal"/>
    <w:link w:val="SidhuvudChar"/>
    <w:uiPriority w:val="99"/>
    <w:unhideWhenUsed/>
    <w:rsid w:val="00BB0789"/>
    <w:pPr>
      <w:tabs>
        <w:tab w:val="center" w:pos="4536"/>
        <w:tab w:val="right" w:pos="9072"/>
      </w:tabs>
      <w:spacing w:after="0" w:line="240" w:lineRule="auto"/>
    </w:pPr>
    <w:rPr>
      <w:rFonts w:ascii="Calibri" w:hAnsi="Calibri"/>
      <w:sz w:val="16"/>
    </w:rPr>
  </w:style>
  <w:style w:type="character" w:customStyle="1" w:styleId="SidhuvudChar">
    <w:name w:val="Sidhuvud Char"/>
    <w:basedOn w:val="Standardstycketeckensnitt"/>
    <w:link w:val="Sidhuvud"/>
    <w:uiPriority w:val="99"/>
    <w:rsid w:val="00BB0789"/>
    <w:rPr>
      <w:rFonts w:ascii="Calibri" w:hAnsi="Calibri"/>
      <w:sz w:val="16"/>
    </w:rPr>
  </w:style>
  <w:style w:type="paragraph" w:styleId="Sidfot">
    <w:name w:val="footer"/>
    <w:link w:val="Sidfot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SidfotChar">
    <w:name w:val="Sidfot Char"/>
    <w:basedOn w:val="Standardstycketeckensnitt"/>
    <w:link w:val="Sidfot"/>
    <w:uiPriority w:val="99"/>
    <w:rsid w:val="009B4EC6"/>
    <w:rPr>
      <w:rFonts w:ascii="Calibri" w:hAnsi="Calibri"/>
      <w:spacing w:val="8"/>
      <w:sz w:val="16"/>
    </w:rPr>
  </w:style>
  <w:style w:type="paragraph" w:customStyle="1" w:styleId="SidhuvudRubrik">
    <w:name w:val="Sidhuvud Rubrik"/>
    <w:basedOn w:val="Sidhuvud"/>
    <w:rsid w:val="005E3F03"/>
    <w:rPr>
      <w:b/>
      <w:caps/>
      <w:spacing w:val="20"/>
    </w:rPr>
  </w:style>
  <w:style w:type="paragraph" w:customStyle="1" w:styleId="Rubrikfet">
    <w:name w:val="Rubrik fet"/>
    <w:basedOn w:val="Rubrik"/>
    <w:next w:val="Normal"/>
    <w:qFormat/>
    <w:rsid w:val="00D81B42"/>
    <w:rPr>
      <w:b/>
    </w:rPr>
  </w:style>
  <w:style w:type="paragraph" w:customStyle="1" w:styleId="Rubrik1understruken">
    <w:name w:val="Rubrik 1 understruken"/>
    <w:basedOn w:val="Rubrik1"/>
    <w:next w:val="Normal"/>
    <w:qFormat/>
    <w:rsid w:val="00EB5EB5"/>
    <w:pPr>
      <w:pBdr>
        <w:bottom w:val="single" w:sz="12" w:space="1" w:color="008487" w:themeColor="accent1"/>
      </w:pBdr>
    </w:pPr>
  </w:style>
  <w:style w:type="paragraph" w:styleId="Liststycke">
    <w:name w:val="List Paragraph"/>
    <w:basedOn w:val="Normal"/>
    <w:uiPriority w:val="34"/>
    <w:qFormat/>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Punktlista">
    <w:name w:val="List Bullet"/>
    <w:basedOn w:val="Normal"/>
    <w:uiPriority w:val="99"/>
    <w:rsid w:val="00DE5C63"/>
    <w:pPr>
      <w:numPr>
        <w:numId w:val="5"/>
      </w:numPr>
      <w:contextualSpacing/>
    </w:pPr>
  </w:style>
  <w:style w:type="paragraph" w:styleId="Punktlista2">
    <w:name w:val="List Bullet 2"/>
    <w:basedOn w:val="Normal"/>
    <w:uiPriority w:val="99"/>
    <w:rsid w:val="00DE5C63"/>
    <w:pPr>
      <w:numPr>
        <w:ilvl w:val="1"/>
        <w:numId w:val="5"/>
      </w:numPr>
      <w:contextualSpacing/>
    </w:pPr>
  </w:style>
  <w:style w:type="paragraph" w:styleId="Numreradlista">
    <w:name w:val="List Number"/>
    <w:basedOn w:val="Normal"/>
    <w:uiPriority w:val="99"/>
    <w:rsid w:val="0062451D"/>
    <w:pPr>
      <w:numPr>
        <w:numId w:val="6"/>
      </w:numPr>
      <w:contextualSpacing/>
    </w:pPr>
  </w:style>
  <w:style w:type="paragraph" w:styleId="Numreradlista2">
    <w:name w:val="List Number 2"/>
    <w:basedOn w:val="Normal"/>
    <w:uiPriority w:val="99"/>
    <w:rsid w:val="0062451D"/>
    <w:pPr>
      <w:numPr>
        <w:ilvl w:val="1"/>
        <w:numId w:val="6"/>
      </w:numPr>
      <w:contextualSpacing/>
    </w:pPr>
  </w:style>
  <w:style w:type="paragraph" w:styleId="Beskrivning">
    <w:name w:val="caption"/>
    <w:basedOn w:val="Normal"/>
    <w:next w:val="Normal"/>
    <w:uiPriority w:val="35"/>
    <w:semiHidden/>
    <w:unhideWhenUsed/>
    <w:qFormat/>
    <w:rsid w:val="009B77D5"/>
    <w:pPr>
      <w:spacing w:after="200" w:line="240" w:lineRule="auto"/>
    </w:pPr>
    <w:rPr>
      <w:i/>
      <w:iCs/>
      <w:color w:val="44546A" w:themeColor="text2"/>
      <w:sz w:val="18"/>
      <w:szCs w:val="18"/>
    </w:rPr>
  </w:style>
  <w:style w:type="paragraph" w:styleId="Brdtext">
    <w:name w:val="Body Text"/>
    <w:basedOn w:val="Normal"/>
    <w:link w:val="BrdtextChar"/>
    <w:uiPriority w:val="1"/>
    <w:qFormat/>
    <w:rsid w:val="009A677C"/>
    <w:pPr>
      <w:widowControl w:val="0"/>
      <w:autoSpaceDE w:val="0"/>
      <w:autoSpaceDN w:val="0"/>
      <w:spacing w:after="0" w:line="240" w:lineRule="auto"/>
    </w:pPr>
    <w:rPr>
      <w:rFonts w:ascii="Arial" w:eastAsia="Arial" w:hAnsi="Arial" w:cs="Arial"/>
      <w:b/>
      <w:bCs/>
      <w:sz w:val="32"/>
      <w:szCs w:val="32"/>
      <w:lang w:eastAsia="sv-SE" w:bidi="sv-SE"/>
    </w:rPr>
  </w:style>
  <w:style w:type="character" w:customStyle="1" w:styleId="BrdtextChar">
    <w:name w:val="Brödtext Char"/>
    <w:basedOn w:val="Standardstycketeckensnitt"/>
    <w:link w:val="Brdtext"/>
    <w:uiPriority w:val="1"/>
    <w:rsid w:val="009A677C"/>
    <w:rPr>
      <w:rFonts w:ascii="Arial" w:eastAsia="Arial" w:hAnsi="Arial" w:cs="Arial"/>
      <w:b/>
      <w:bCs/>
      <w:sz w:val="32"/>
      <w:szCs w:val="32"/>
      <w:lang w:eastAsia="sv-SE" w:bidi="sv-SE"/>
    </w:rPr>
  </w:style>
  <w:style w:type="table" w:styleId="Tabellrutnt">
    <w:name w:val="Table Grid"/>
    <w:basedOn w:val="Normaltabell"/>
    <w:uiPriority w:val="59"/>
    <w:rsid w:val="0096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967385"/>
    <w:rPr>
      <w:color w:val="808080"/>
    </w:rPr>
  </w:style>
  <w:style w:type="character" w:styleId="Hyperlnk">
    <w:name w:val="Hyperlink"/>
    <w:basedOn w:val="Standardstycketeckensnitt"/>
    <w:uiPriority w:val="99"/>
    <w:semiHidden/>
    <w:unhideWhenUsed/>
    <w:rsid w:val="00990C46"/>
    <w:rPr>
      <w:color w:val="0000FF"/>
      <w:u w:val="single"/>
    </w:rPr>
  </w:style>
  <w:style w:type="paragraph" w:customStyle="1" w:styleId="rubrik4grn">
    <w:name w:val="rubrik4grn"/>
    <w:basedOn w:val="Normal"/>
    <w:rsid w:val="00EE01E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basedOn w:val="Normal"/>
    <w:rsid w:val="0045210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ableParagraph">
    <w:name w:val="Table Paragraph"/>
    <w:basedOn w:val="Normal"/>
    <w:uiPriority w:val="1"/>
    <w:qFormat/>
    <w:rsid w:val="004D2178"/>
    <w:pPr>
      <w:widowControl w:val="0"/>
      <w:autoSpaceDE w:val="0"/>
      <w:autoSpaceDN w:val="0"/>
      <w:spacing w:before="49" w:after="0" w:line="240" w:lineRule="auto"/>
      <w:ind w:left="110"/>
    </w:pPr>
    <w:rPr>
      <w:rFonts w:ascii="Arial" w:eastAsia="Arial" w:hAnsi="Arial" w:cs="Arial"/>
      <w:sz w:val="22"/>
      <w:szCs w:val="22"/>
      <w:lang w:eastAsia="sv-SE" w:bidi="sv-SE"/>
    </w:rPr>
  </w:style>
  <w:style w:type="paragraph" w:customStyle="1" w:styleId="tabelltext">
    <w:name w:val="tabelltext"/>
    <w:basedOn w:val="Normal"/>
    <w:rsid w:val="004D217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760">
      <w:bodyDiv w:val="1"/>
      <w:marLeft w:val="0"/>
      <w:marRight w:val="0"/>
      <w:marTop w:val="0"/>
      <w:marBottom w:val="0"/>
      <w:divBdr>
        <w:top w:val="none" w:sz="0" w:space="0" w:color="auto"/>
        <w:left w:val="none" w:sz="0" w:space="0" w:color="auto"/>
        <w:bottom w:val="none" w:sz="0" w:space="0" w:color="auto"/>
        <w:right w:val="none" w:sz="0" w:space="0" w:color="auto"/>
      </w:divBdr>
    </w:div>
    <w:div w:id="173999811">
      <w:bodyDiv w:val="1"/>
      <w:marLeft w:val="0"/>
      <w:marRight w:val="0"/>
      <w:marTop w:val="0"/>
      <w:marBottom w:val="0"/>
      <w:divBdr>
        <w:top w:val="none" w:sz="0" w:space="0" w:color="auto"/>
        <w:left w:val="none" w:sz="0" w:space="0" w:color="auto"/>
        <w:bottom w:val="none" w:sz="0" w:space="0" w:color="auto"/>
        <w:right w:val="none" w:sz="0" w:space="0" w:color="auto"/>
      </w:divBdr>
    </w:div>
    <w:div w:id="306594577">
      <w:bodyDiv w:val="1"/>
      <w:marLeft w:val="0"/>
      <w:marRight w:val="0"/>
      <w:marTop w:val="0"/>
      <w:marBottom w:val="0"/>
      <w:divBdr>
        <w:top w:val="none" w:sz="0" w:space="0" w:color="auto"/>
        <w:left w:val="none" w:sz="0" w:space="0" w:color="auto"/>
        <w:bottom w:val="none" w:sz="0" w:space="0" w:color="auto"/>
        <w:right w:val="none" w:sz="0" w:space="0" w:color="auto"/>
      </w:divBdr>
    </w:div>
    <w:div w:id="373241011">
      <w:bodyDiv w:val="1"/>
      <w:marLeft w:val="0"/>
      <w:marRight w:val="0"/>
      <w:marTop w:val="0"/>
      <w:marBottom w:val="0"/>
      <w:divBdr>
        <w:top w:val="none" w:sz="0" w:space="0" w:color="auto"/>
        <w:left w:val="none" w:sz="0" w:space="0" w:color="auto"/>
        <w:bottom w:val="none" w:sz="0" w:space="0" w:color="auto"/>
        <w:right w:val="none" w:sz="0" w:space="0" w:color="auto"/>
      </w:divBdr>
    </w:div>
    <w:div w:id="579220666">
      <w:bodyDiv w:val="1"/>
      <w:marLeft w:val="0"/>
      <w:marRight w:val="0"/>
      <w:marTop w:val="0"/>
      <w:marBottom w:val="0"/>
      <w:divBdr>
        <w:top w:val="none" w:sz="0" w:space="0" w:color="auto"/>
        <w:left w:val="none" w:sz="0" w:space="0" w:color="auto"/>
        <w:bottom w:val="none" w:sz="0" w:space="0" w:color="auto"/>
        <w:right w:val="none" w:sz="0" w:space="0" w:color="auto"/>
      </w:divBdr>
    </w:div>
    <w:div w:id="732436361">
      <w:bodyDiv w:val="1"/>
      <w:marLeft w:val="0"/>
      <w:marRight w:val="0"/>
      <w:marTop w:val="0"/>
      <w:marBottom w:val="0"/>
      <w:divBdr>
        <w:top w:val="none" w:sz="0" w:space="0" w:color="auto"/>
        <w:left w:val="none" w:sz="0" w:space="0" w:color="auto"/>
        <w:bottom w:val="none" w:sz="0" w:space="0" w:color="auto"/>
        <w:right w:val="none" w:sz="0" w:space="0" w:color="auto"/>
      </w:divBdr>
    </w:div>
    <w:div w:id="821584492">
      <w:bodyDiv w:val="1"/>
      <w:marLeft w:val="0"/>
      <w:marRight w:val="0"/>
      <w:marTop w:val="0"/>
      <w:marBottom w:val="0"/>
      <w:divBdr>
        <w:top w:val="none" w:sz="0" w:space="0" w:color="auto"/>
        <w:left w:val="none" w:sz="0" w:space="0" w:color="auto"/>
        <w:bottom w:val="none" w:sz="0" w:space="0" w:color="auto"/>
        <w:right w:val="none" w:sz="0" w:space="0" w:color="auto"/>
      </w:divBdr>
    </w:div>
    <w:div w:id="831723754">
      <w:bodyDiv w:val="1"/>
      <w:marLeft w:val="0"/>
      <w:marRight w:val="0"/>
      <w:marTop w:val="0"/>
      <w:marBottom w:val="0"/>
      <w:divBdr>
        <w:top w:val="none" w:sz="0" w:space="0" w:color="auto"/>
        <w:left w:val="none" w:sz="0" w:space="0" w:color="auto"/>
        <w:bottom w:val="none" w:sz="0" w:space="0" w:color="auto"/>
        <w:right w:val="none" w:sz="0" w:space="0" w:color="auto"/>
      </w:divBdr>
    </w:div>
    <w:div w:id="931931180">
      <w:bodyDiv w:val="1"/>
      <w:marLeft w:val="0"/>
      <w:marRight w:val="0"/>
      <w:marTop w:val="0"/>
      <w:marBottom w:val="0"/>
      <w:divBdr>
        <w:top w:val="none" w:sz="0" w:space="0" w:color="auto"/>
        <w:left w:val="none" w:sz="0" w:space="0" w:color="auto"/>
        <w:bottom w:val="none" w:sz="0" w:space="0" w:color="auto"/>
        <w:right w:val="none" w:sz="0" w:space="0" w:color="auto"/>
      </w:divBdr>
    </w:div>
    <w:div w:id="991837773">
      <w:bodyDiv w:val="1"/>
      <w:marLeft w:val="0"/>
      <w:marRight w:val="0"/>
      <w:marTop w:val="0"/>
      <w:marBottom w:val="0"/>
      <w:divBdr>
        <w:top w:val="none" w:sz="0" w:space="0" w:color="auto"/>
        <w:left w:val="none" w:sz="0" w:space="0" w:color="auto"/>
        <w:bottom w:val="none" w:sz="0" w:space="0" w:color="auto"/>
        <w:right w:val="none" w:sz="0" w:space="0" w:color="auto"/>
      </w:divBdr>
    </w:div>
    <w:div w:id="1008366260">
      <w:bodyDiv w:val="1"/>
      <w:marLeft w:val="0"/>
      <w:marRight w:val="0"/>
      <w:marTop w:val="0"/>
      <w:marBottom w:val="0"/>
      <w:divBdr>
        <w:top w:val="none" w:sz="0" w:space="0" w:color="auto"/>
        <w:left w:val="none" w:sz="0" w:space="0" w:color="auto"/>
        <w:bottom w:val="none" w:sz="0" w:space="0" w:color="auto"/>
        <w:right w:val="none" w:sz="0" w:space="0" w:color="auto"/>
      </w:divBdr>
    </w:div>
    <w:div w:id="1261722842">
      <w:bodyDiv w:val="1"/>
      <w:marLeft w:val="0"/>
      <w:marRight w:val="0"/>
      <w:marTop w:val="0"/>
      <w:marBottom w:val="0"/>
      <w:divBdr>
        <w:top w:val="none" w:sz="0" w:space="0" w:color="auto"/>
        <w:left w:val="none" w:sz="0" w:space="0" w:color="auto"/>
        <w:bottom w:val="none" w:sz="0" w:space="0" w:color="auto"/>
        <w:right w:val="none" w:sz="0" w:space="0" w:color="auto"/>
      </w:divBdr>
    </w:div>
    <w:div w:id="1293445289">
      <w:bodyDiv w:val="1"/>
      <w:marLeft w:val="0"/>
      <w:marRight w:val="0"/>
      <w:marTop w:val="0"/>
      <w:marBottom w:val="0"/>
      <w:divBdr>
        <w:top w:val="none" w:sz="0" w:space="0" w:color="auto"/>
        <w:left w:val="none" w:sz="0" w:space="0" w:color="auto"/>
        <w:bottom w:val="none" w:sz="0" w:space="0" w:color="auto"/>
        <w:right w:val="none" w:sz="0" w:space="0" w:color="auto"/>
      </w:divBdr>
    </w:div>
    <w:div w:id="1361008763">
      <w:bodyDiv w:val="1"/>
      <w:marLeft w:val="0"/>
      <w:marRight w:val="0"/>
      <w:marTop w:val="0"/>
      <w:marBottom w:val="0"/>
      <w:divBdr>
        <w:top w:val="none" w:sz="0" w:space="0" w:color="auto"/>
        <w:left w:val="none" w:sz="0" w:space="0" w:color="auto"/>
        <w:bottom w:val="none" w:sz="0" w:space="0" w:color="auto"/>
        <w:right w:val="none" w:sz="0" w:space="0" w:color="auto"/>
      </w:divBdr>
    </w:div>
    <w:div w:id="1894384123">
      <w:bodyDiv w:val="1"/>
      <w:marLeft w:val="0"/>
      <w:marRight w:val="0"/>
      <w:marTop w:val="0"/>
      <w:marBottom w:val="0"/>
      <w:divBdr>
        <w:top w:val="none" w:sz="0" w:space="0" w:color="auto"/>
        <w:left w:val="none" w:sz="0" w:space="0" w:color="auto"/>
        <w:bottom w:val="none" w:sz="0" w:space="0" w:color="auto"/>
        <w:right w:val="none" w:sz="0" w:space="0" w:color="auto"/>
      </w:divBdr>
    </w:div>
    <w:div w:id="1974019932">
      <w:bodyDiv w:val="1"/>
      <w:marLeft w:val="0"/>
      <w:marRight w:val="0"/>
      <w:marTop w:val="0"/>
      <w:marBottom w:val="0"/>
      <w:divBdr>
        <w:top w:val="none" w:sz="0" w:space="0" w:color="auto"/>
        <w:left w:val="none" w:sz="0" w:space="0" w:color="auto"/>
        <w:bottom w:val="none" w:sz="0" w:space="0" w:color="auto"/>
        <w:right w:val="none" w:sz="0" w:space="0" w:color="auto"/>
      </w:divBdr>
    </w:div>
    <w:div w:id="2103526634">
      <w:bodyDiv w:val="1"/>
      <w:marLeft w:val="0"/>
      <w:marRight w:val="0"/>
      <w:marTop w:val="0"/>
      <w:marBottom w:val="0"/>
      <w:divBdr>
        <w:top w:val="none" w:sz="0" w:space="0" w:color="auto"/>
        <w:left w:val="none" w:sz="0" w:space="0" w:color="auto"/>
        <w:bottom w:val="none" w:sz="0" w:space="0" w:color="auto"/>
        <w:right w:val="none" w:sz="0" w:space="0" w:color="auto"/>
      </w:divBdr>
    </w:div>
    <w:div w:id="212850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ha.europa.eu/documents/10162/2324906/articles_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ha.europa.eu/candidate-list-tab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DFA168FF5A44CC860E11658B4C58E8"/>
        <w:category>
          <w:name w:val="General"/>
          <w:gallery w:val="placeholder"/>
        </w:category>
        <w:types>
          <w:type w:val="bbPlcHdr"/>
        </w:types>
        <w:behaviors>
          <w:behavior w:val="content"/>
        </w:behaviors>
        <w:guid w:val="{A9381F30-5A62-4F58-9BBD-9899E2678FCC}"/>
      </w:docPartPr>
      <w:docPartBody>
        <w:p w:rsidR="00EC5E9B" w:rsidRDefault="00B1753A" w:rsidP="00B1753A">
          <w:pPr>
            <w:pStyle w:val="94DFA168FF5A44CC860E11658B4C58E81"/>
          </w:pPr>
          <w:r w:rsidRPr="00AA2120">
            <w:rPr>
              <w:rStyle w:val="Platshllartext"/>
              <w:lang w:val="en-US"/>
            </w:rPr>
            <w:t>Clic here</w:t>
          </w:r>
        </w:p>
      </w:docPartBody>
    </w:docPart>
    <w:docPart>
      <w:docPartPr>
        <w:name w:val="82AB87151043426AAA0A110127875892"/>
        <w:category>
          <w:name w:val="General"/>
          <w:gallery w:val="placeholder"/>
        </w:category>
        <w:types>
          <w:type w:val="bbPlcHdr"/>
        </w:types>
        <w:behaviors>
          <w:behavior w:val="content"/>
        </w:behaviors>
        <w:guid w:val="{62EA76ED-FAF6-4FD7-8247-9266FF8FBD89}"/>
      </w:docPartPr>
      <w:docPartBody>
        <w:p w:rsidR="00EC5E9B" w:rsidRDefault="00B1753A" w:rsidP="00B1753A">
          <w:pPr>
            <w:pStyle w:val="82AB87151043426AAA0A1101278758921"/>
          </w:pPr>
          <w:r w:rsidRPr="00AA2120">
            <w:rPr>
              <w:rStyle w:val="Platshllartext"/>
              <w:lang w:val="en-US"/>
            </w:rPr>
            <w:t xml:space="preserve">Clic here </w:t>
          </w:r>
        </w:p>
      </w:docPartBody>
    </w:docPart>
    <w:docPart>
      <w:docPartPr>
        <w:name w:val="F9D8E775D00E43399ABB652813BC9B17"/>
        <w:category>
          <w:name w:val="General"/>
          <w:gallery w:val="placeholder"/>
        </w:category>
        <w:types>
          <w:type w:val="bbPlcHdr"/>
        </w:types>
        <w:behaviors>
          <w:behavior w:val="content"/>
        </w:behaviors>
        <w:guid w:val="{20E4C1B3-F358-440A-B96F-9D84FB9A710C}"/>
      </w:docPartPr>
      <w:docPartBody>
        <w:p w:rsidR="00EC5E9B" w:rsidRDefault="00B1753A" w:rsidP="00B1753A">
          <w:pPr>
            <w:pStyle w:val="F9D8E775D00E43399ABB652813BC9B171"/>
          </w:pPr>
          <w:r w:rsidRPr="00AA2120">
            <w:rPr>
              <w:rStyle w:val="Platshllartext"/>
              <w:lang w:val="en-US"/>
            </w:rPr>
            <w:t>Clic here.</w:t>
          </w:r>
        </w:p>
      </w:docPartBody>
    </w:docPart>
    <w:docPart>
      <w:docPartPr>
        <w:name w:val="990D5DBAA843473CABFA8CF4578A794F"/>
        <w:category>
          <w:name w:val="General"/>
          <w:gallery w:val="placeholder"/>
        </w:category>
        <w:types>
          <w:type w:val="bbPlcHdr"/>
        </w:types>
        <w:behaviors>
          <w:behavior w:val="content"/>
        </w:behaviors>
        <w:guid w:val="{C8A60C38-2E11-4230-90CB-CCB411C5B0DC}"/>
      </w:docPartPr>
      <w:docPartBody>
        <w:p w:rsidR="00EC5E9B" w:rsidRDefault="00B1753A" w:rsidP="00B1753A">
          <w:pPr>
            <w:pStyle w:val="990D5DBAA843473CABFA8CF4578A794F1"/>
          </w:pPr>
          <w:r w:rsidRPr="00AA2120">
            <w:rPr>
              <w:rStyle w:val="Platshllartext"/>
              <w:lang w:val="en-US"/>
            </w:rPr>
            <w:t>Clic here.</w:t>
          </w:r>
        </w:p>
      </w:docPartBody>
    </w:docPart>
    <w:docPart>
      <w:docPartPr>
        <w:name w:val="510491F851CC441FA3B29A34A9D550B2"/>
        <w:category>
          <w:name w:val="General"/>
          <w:gallery w:val="placeholder"/>
        </w:category>
        <w:types>
          <w:type w:val="bbPlcHdr"/>
        </w:types>
        <w:behaviors>
          <w:behavior w:val="content"/>
        </w:behaviors>
        <w:guid w:val="{CA03EA87-1428-4C34-A2C0-40338F10D12E}"/>
      </w:docPartPr>
      <w:docPartBody>
        <w:p w:rsidR="00B1753A" w:rsidRPr="002855A6" w:rsidRDefault="00B1753A" w:rsidP="00B66C63">
          <w:pPr>
            <w:ind w:right="390"/>
            <w:rPr>
              <w:rStyle w:val="Platshllartext"/>
              <w:b/>
              <w:bCs/>
              <w:i/>
              <w:iCs/>
            </w:rPr>
          </w:pPr>
          <w:r>
            <w:rPr>
              <w:i/>
              <w:iCs/>
              <w:color w:val="808080" w:themeColor="background1" w:themeShade="80"/>
            </w:rPr>
            <w:t>Click to fill</w:t>
          </w:r>
          <w:r w:rsidRPr="002855A6">
            <w:rPr>
              <w:rStyle w:val="Platshllartext"/>
              <w:b/>
              <w:bCs/>
              <w:i/>
              <w:iCs/>
            </w:rPr>
            <w:t xml:space="preserve">.                                                                                         </w:t>
          </w:r>
        </w:p>
        <w:p w:rsidR="00EC5E9B" w:rsidRDefault="00EC5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62"/>
    <w:rsid w:val="00004CED"/>
    <w:rsid w:val="000150F9"/>
    <w:rsid w:val="003172A4"/>
    <w:rsid w:val="004C3125"/>
    <w:rsid w:val="00B1753A"/>
    <w:rsid w:val="00EC5E9B"/>
    <w:rsid w:val="00FE4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53A"/>
    <w:rPr>
      <w:color w:val="808080"/>
    </w:rPr>
  </w:style>
  <w:style w:type="paragraph" w:customStyle="1" w:styleId="94DFA168FF5A44CC860E11658B4C58E81">
    <w:name w:val="94DFA168FF5A44CC860E11658B4C58E81"/>
    <w:rsid w:val="00B1753A"/>
    <w:pPr>
      <w:spacing w:line="240" w:lineRule="atLeast"/>
    </w:pPr>
    <w:rPr>
      <w:rFonts w:eastAsiaTheme="minorHAnsi"/>
      <w:sz w:val="20"/>
      <w:szCs w:val="20"/>
      <w:lang w:eastAsia="en-US"/>
    </w:rPr>
  </w:style>
  <w:style w:type="paragraph" w:customStyle="1" w:styleId="82AB87151043426AAA0A1101278758921">
    <w:name w:val="82AB87151043426AAA0A1101278758921"/>
    <w:rsid w:val="00B1753A"/>
    <w:pPr>
      <w:spacing w:line="240" w:lineRule="atLeast"/>
    </w:pPr>
    <w:rPr>
      <w:rFonts w:eastAsiaTheme="minorHAnsi"/>
      <w:sz w:val="20"/>
      <w:szCs w:val="20"/>
      <w:lang w:eastAsia="en-US"/>
    </w:rPr>
  </w:style>
  <w:style w:type="paragraph" w:customStyle="1" w:styleId="F9D8E775D00E43399ABB652813BC9B171">
    <w:name w:val="F9D8E775D00E43399ABB652813BC9B171"/>
    <w:rsid w:val="00B1753A"/>
    <w:pPr>
      <w:spacing w:line="240" w:lineRule="atLeast"/>
    </w:pPr>
    <w:rPr>
      <w:rFonts w:eastAsiaTheme="minorHAnsi"/>
      <w:sz w:val="20"/>
      <w:szCs w:val="20"/>
      <w:lang w:eastAsia="en-US"/>
    </w:rPr>
  </w:style>
  <w:style w:type="paragraph" w:customStyle="1" w:styleId="990D5DBAA843473CABFA8CF4578A794F1">
    <w:name w:val="990D5DBAA843473CABFA8CF4578A794F1"/>
    <w:rsid w:val="00B1753A"/>
    <w:pPr>
      <w:spacing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IVL">
      <a:dk1>
        <a:sysClr val="windowText" lastClr="000000"/>
      </a:dk1>
      <a:lt1>
        <a:sysClr val="window" lastClr="FFFFFF"/>
      </a:lt1>
      <a:dk2>
        <a:srgbClr val="44546A"/>
      </a:dk2>
      <a:lt2>
        <a:srgbClr val="E7E6E6"/>
      </a:lt2>
      <a:accent1>
        <a:srgbClr val="008487"/>
      </a:accent1>
      <a:accent2>
        <a:srgbClr val="4F4F4C"/>
      </a:accent2>
      <a:accent3>
        <a:srgbClr val="E3EFF0"/>
      </a:accent3>
      <a:accent4>
        <a:srgbClr val="F28969"/>
      </a:accent4>
      <a:accent5>
        <a:srgbClr val="FEEFE5"/>
      </a:accent5>
      <a:accent6>
        <a:srgbClr val="00A6BD"/>
      </a:accent6>
      <a:hlink>
        <a:srgbClr val="0563C1"/>
      </a:hlink>
      <a:folHlink>
        <a:srgbClr val="954F72"/>
      </a:folHlink>
    </a:clrScheme>
    <a:fontScheme name="IVL">
      <a:majorFont>
        <a:latin typeface="Calibr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9cd80c0-abd0-4459-84a5-a0e001473d2d" xsi:nil="true"/>
    <lcf76f155ced4ddcb4097134ff3c332f xmlns="91d2d000-e0dc-453b-9534-e06a76eb9d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76A444304CF3A4FB365C2518173FB9A" ma:contentTypeVersion="18" ma:contentTypeDescription="Skapa ett nytt dokument." ma:contentTypeScope="" ma:versionID="e5ac03e654b8291c5f987fc9cc1a4253">
  <xsd:schema xmlns:xsd="http://www.w3.org/2001/XMLSchema" xmlns:xs="http://www.w3.org/2001/XMLSchema" xmlns:p="http://schemas.microsoft.com/office/2006/metadata/properties" xmlns:ns2="79cd80c0-abd0-4459-84a5-a0e001473d2d" xmlns:ns3="91d2d000-e0dc-453b-9534-e06a76eb9d64" targetNamespace="http://schemas.microsoft.com/office/2006/metadata/properties" ma:root="true" ma:fieldsID="8ed11c1ddc70d8fa703a621d24e47362" ns2:_="" ns3:_="">
    <xsd:import namespace="79cd80c0-abd0-4459-84a5-a0e001473d2d"/>
    <xsd:import namespace="91d2d000-e0dc-453b-9534-e06a76eb9d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80c0-abd0-4459-84a5-a0e001473d2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2d9a476-5b45-4459-8906-f514434f338a}" ma:internalName="TaxCatchAll" ma:showField="CatchAllData" ma:web="79cd80c0-abd0-4459-84a5-a0e001473d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2d000-e0dc-453b-9534-e06a76eb9d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A6429-7708-4CAE-9F4A-E8BB32D5B626}">
  <ds:schemaRefs>
    <ds:schemaRef ds:uri="http://schemas.openxmlformats.org/officeDocument/2006/bibliography"/>
  </ds:schemaRefs>
</ds:datastoreItem>
</file>

<file path=customXml/itemProps2.xml><?xml version="1.0" encoding="utf-8"?>
<ds:datastoreItem xmlns:ds="http://schemas.openxmlformats.org/officeDocument/2006/customXml" ds:itemID="{F6BE87A2-0BAC-4DA7-8316-2F16F1258747}">
  <ds:schemaRefs>
    <ds:schemaRef ds:uri="http://schemas.microsoft.com/office/2006/metadata/properties"/>
    <ds:schemaRef ds:uri="http://schemas.microsoft.com/office/infopath/2007/PartnerControls"/>
    <ds:schemaRef ds:uri="79cd80c0-abd0-4459-84a5-a0e001473d2d"/>
    <ds:schemaRef ds:uri="91d2d000-e0dc-453b-9534-e06a76eb9d64"/>
  </ds:schemaRefs>
</ds:datastoreItem>
</file>

<file path=customXml/itemProps3.xml><?xml version="1.0" encoding="utf-8"?>
<ds:datastoreItem xmlns:ds="http://schemas.openxmlformats.org/officeDocument/2006/customXml" ds:itemID="{AB944017-4306-42D5-8183-003E8C9072ED}">
  <ds:schemaRefs>
    <ds:schemaRef ds:uri="http://schemas.microsoft.com/sharepoint/v3/contenttype/forms"/>
  </ds:schemaRefs>
</ds:datastoreItem>
</file>

<file path=customXml/itemProps4.xml><?xml version="1.0" encoding="utf-8"?>
<ds:datastoreItem xmlns:ds="http://schemas.openxmlformats.org/officeDocument/2006/customXml" ds:itemID="{6BD0C881-0793-481A-9ABB-F1DE4DC59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d80c0-abd0-4459-84a5-a0e001473d2d"/>
    <ds:schemaRef ds:uri="91d2d000-e0dc-453b-9534-e06a76eb9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1375</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Gruv Stina Hellquist</dc:creator>
  <cp:keywords/>
  <dc:description/>
  <cp:lastModifiedBy>Gruv Stina Hellquist</cp:lastModifiedBy>
  <cp:revision>5</cp:revision>
  <cp:lastPrinted>2023-06-09T11:32:00Z</cp:lastPrinted>
  <dcterms:created xsi:type="dcterms:W3CDTF">2025-07-10T14:00:00Z</dcterms:created>
  <dcterms:modified xsi:type="dcterms:W3CDTF">2025-07-11T07:44:00Z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0x010100476A444304CF3A4FB365C2518173FB9A</vt:lpwstr>
  </property>
  <property fmtid="{D5CDD505-2E9C-101B-9397-08002B2CF9AE}" pid="3" name="MediaServiceImageTags">
    <vt:lpwstr/>
  </property>
</Properties>
</file>